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C3ED" w14:textId="77777777" w:rsidR="007E571A" w:rsidRPr="00385C01" w:rsidRDefault="007E571A">
      <w:pPr>
        <w:tabs>
          <w:tab w:val="left" w:pos="7200"/>
          <w:tab w:val="left" w:pos="9699"/>
        </w:tabs>
        <w:ind w:left="200" w:right="-1060"/>
        <w:jc w:val="center"/>
        <w:rPr>
          <w:rFonts w:ascii="Times New Roman" w:hAnsi="Times New Roman"/>
        </w:rPr>
      </w:pPr>
      <w:r w:rsidRPr="00385C01">
        <w:rPr>
          <w:rFonts w:ascii="Times New Roman" w:hAnsi="Times New Roman"/>
        </w:rPr>
        <w:t>John Michael Wasylyk</w:t>
      </w:r>
    </w:p>
    <w:p w14:paraId="7693C3EE" w14:textId="77777777" w:rsidR="007E571A" w:rsidRPr="00385C01" w:rsidRDefault="007E571A">
      <w:pPr>
        <w:tabs>
          <w:tab w:val="left" w:pos="7200"/>
          <w:tab w:val="left" w:pos="9699"/>
        </w:tabs>
        <w:ind w:left="200" w:right="-1060"/>
        <w:jc w:val="center"/>
        <w:rPr>
          <w:rFonts w:ascii="Times New Roman" w:hAnsi="Times New Roman"/>
        </w:rPr>
      </w:pPr>
      <w:smartTag w:uri="urn:schemas-microsoft-com:office:smarttags" w:element="Street">
        <w:smartTag w:uri="urn:schemas-microsoft-com:office:smarttags" w:element="address">
          <w:r w:rsidRPr="00385C01">
            <w:rPr>
              <w:rFonts w:ascii="Times New Roman" w:hAnsi="Times New Roman"/>
            </w:rPr>
            <w:t>6 Fawn Lane</w:t>
          </w:r>
        </w:smartTag>
      </w:smartTag>
      <w:r w:rsidRPr="00385C01">
        <w:rPr>
          <w:rFonts w:ascii="Times New Roman" w:hAnsi="Times New Roman"/>
        </w:rPr>
        <w:t xml:space="preserve"> </w:t>
      </w:r>
    </w:p>
    <w:p w14:paraId="7693C3EF" w14:textId="77777777" w:rsidR="007E571A" w:rsidRPr="00385C01" w:rsidRDefault="007E571A">
      <w:pPr>
        <w:tabs>
          <w:tab w:val="left" w:pos="7200"/>
          <w:tab w:val="left" w:pos="9699"/>
        </w:tabs>
        <w:ind w:left="200" w:right="-1060"/>
        <w:jc w:val="center"/>
        <w:rPr>
          <w:rFonts w:ascii="Times New Roman" w:hAnsi="Times New Roman"/>
        </w:rPr>
      </w:pPr>
      <w:smartTag w:uri="urn:schemas-microsoft-com:office:smarttags" w:element="place">
        <w:smartTag w:uri="urn:schemas-microsoft-com:office:smarttags" w:element="City">
          <w:r w:rsidRPr="00385C01">
            <w:rPr>
              <w:rFonts w:ascii="Times New Roman" w:hAnsi="Times New Roman"/>
            </w:rPr>
            <w:t>Yardville</w:t>
          </w:r>
        </w:smartTag>
        <w:r w:rsidRPr="00385C01">
          <w:rPr>
            <w:rFonts w:ascii="Times New Roman" w:hAnsi="Times New Roman"/>
          </w:rPr>
          <w:t xml:space="preserve">, </w:t>
        </w:r>
        <w:smartTag w:uri="urn:schemas-microsoft-com:office:smarttags" w:element="State">
          <w:r w:rsidRPr="00385C01">
            <w:rPr>
              <w:rFonts w:ascii="Times New Roman" w:hAnsi="Times New Roman"/>
            </w:rPr>
            <w:t>NJ</w:t>
          </w:r>
        </w:smartTag>
        <w:r w:rsidRPr="00385C01">
          <w:rPr>
            <w:rFonts w:ascii="Times New Roman" w:hAnsi="Times New Roman"/>
          </w:rPr>
          <w:t xml:space="preserve"> </w:t>
        </w:r>
        <w:smartTag w:uri="urn:schemas-microsoft-com:office:smarttags" w:element="PostalCode">
          <w:r w:rsidRPr="00385C01">
            <w:rPr>
              <w:rFonts w:ascii="Times New Roman" w:hAnsi="Times New Roman"/>
            </w:rPr>
            <w:t>08620</w:t>
          </w:r>
        </w:smartTag>
      </w:smartTag>
    </w:p>
    <w:p w14:paraId="7693C3F3" w14:textId="77777777" w:rsidR="007E571A" w:rsidRPr="00385C01" w:rsidRDefault="007E571A">
      <w:pPr>
        <w:tabs>
          <w:tab w:val="left" w:pos="7200"/>
          <w:tab w:val="left" w:pos="9699"/>
        </w:tabs>
        <w:ind w:left="200" w:right="-1060"/>
        <w:rPr>
          <w:rFonts w:ascii="Times New Roman" w:hAnsi="Times New Roman"/>
        </w:rPr>
      </w:pPr>
      <w:r w:rsidRPr="00385C01">
        <w:rPr>
          <w:rFonts w:ascii="Times New Roman" w:hAnsi="Times New Roman"/>
          <w:u w:val="single"/>
        </w:rPr>
        <w:t>PERSONAL OBJECTIVE</w:t>
      </w:r>
      <w:r w:rsidRPr="00385C01">
        <w:rPr>
          <w:rFonts w:ascii="Times New Roman" w:hAnsi="Times New Roman"/>
        </w:rPr>
        <w:t xml:space="preserve">:  </w:t>
      </w:r>
      <w:r w:rsidR="003A03C5" w:rsidRPr="00385C01">
        <w:rPr>
          <w:rFonts w:ascii="Times New Roman" w:hAnsi="Times New Roman"/>
        </w:rPr>
        <w:t>Advance chemical process understanding through applied spectroscopy.</w:t>
      </w:r>
    </w:p>
    <w:p w14:paraId="7693C3F5" w14:textId="77777777" w:rsidR="007E571A" w:rsidRPr="00385C01" w:rsidRDefault="007E571A" w:rsidP="001A76BF">
      <w:pPr>
        <w:tabs>
          <w:tab w:val="left" w:pos="1980"/>
          <w:tab w:val="left" w:pos="7200"/>
          <w:tab w:val="left" w:pos="9699"/>
        </w:tabs>
        <w:ind w:right="-1060"/>
        <w:rPr>
          <w:rFonts w:ascii="Times New Roman" w:hAnsi="Times New Roman"/>
        </w:rPr>
      </w:pPr>
    </w:p>
    <w:p w14:paraId="7693C3F6" w14:textId="77777777" w:rsidR="007E571A" w:rsidRPr="00385C01" w:rsidRDefault="007E571A">
      <w:pPr>
        <w:tabs>
          <w:tab w:val="decimal" w:pos="1980"/>
          <w:tab w:val="left" w:pos="7200"/>
          <w:tab w:val="left" w:pos="9699"/>
        </w:tabs>
        <w:ind w:left="200" w:right="-1060"/>
        <w:rPr>
          <w:rFonts w:ascii="Times New Roman" w:hAnsi="Times New Roman"/>
        </w:rPr>
      </w:pPr>
      <w:r w:rsidRPr="00385C01">
        <w:rPr>
          <w:rFonts w:ascii="Times New Roman" w:hAnsi="Times New Roman"/>
          <w:u w:val="single"/>
        </w:rPr>
        <w:t>EDUCATION</w:t>
      </w:r>
      <w:r w:rsidRPr="00385C01">
        <w:rPr>
          <w:rFonts w:ascii="Times New Roman" w:hAnsi="Times New Roman"/>
        </w:rPr>
        <w:t xml:space="preserve">: </w:t>
      </w:r>
    </w:p>
    <w:p w14:paraId="7693C3F7" w14:textId="77777777" w:rsidR="007E571A" w:rsidRPr="00385C01" w:rsidRDefault="007E571A">
      <w:pPr>
        <w:tabs>
          <w:tab w:val="left" w:pos="1800"/>
        </w:tabs>
        <w:ind w:left="1800" w:right="-1060" w:hanging="1600"/>
        <w:rPr>
          <w:rFonts w:ascii="Times New Roman" w:hAnsi="Times New Roman"/>
        </w:rPr>
      </w:pPr>
      <w:r w:rsidRPr="00385C01">
        <w:rPr>
          <w:rFonts w:ascii="Times New Roman" w:hAnsi="Times New Roman"/>
        </w:rPr>
        <w:t xml:space="preserve">09/85-05/89 </w:t>
      </w:r>
      <w:r w:rsidRPr="00385C01">
        <w:rPr>
          <w:rFonts w:ascii="Times New Roman" w:hAnsi="Times New Roman"/>
        </w:rPr>
        <w:tab/>
      </w:r>
      <w:r w:rsidRPr="00385C01">
        <w:rPr>
          <w:rFonts w:ascii="Times New Roman" w:hAnsi="Times New Roman"/>
          <w:u w:val="single"/>
        </w:rPr>
        <w:t>Ph.D. in Biology</w:t>
      </w:r>
      <w:r w:rsidRPr="00385C01">
        <w:rPr>
          <w:rFonts w:ascii="Times New Roman" w:hAnsi="Times New Roman"/>
        </w:rPr>
        <w:t xml:space="preserve"> courses in radioisotope practice and handling, physiology, chemistry, HPLC, and research in pharmacognosy, physical and chemical processes associated with cryopreservation.  UNIVERSITY OF HOUSTON, Houston, TX</w:t>
      </w:r>
      <w:r w:rsidR="00661047" w:rsidRPr="00385C01">
        <w:rPr>
          <w:rFonts w:ascii="Times New Roman" w:hAnsi="Times New Roman"/>
        </w:rPr>
        <w:t xml:space="preserve"> and </w:t>
      </w:r>
      <w:r w:rsidRPr="00385C01">
        <w:rPr>
          <w:rFonts w:ascii="Times New Roman" w:hAnsi="Times New Roman"/>
        </w:rPr>
        <w:t>STATE UNIVERS</w:t>
      </w:r>
      <w:r w:rsidR="00661047" w:rsidRPr="00385C01">
        <w:rPr>
          <w:rFonts w:ascii="Times New Roman" w:hAnsi="Times New Roman"/>
        </w:rPr>
        <w:t xml:space="preserve">ITY OF NEW YORK at BINGHAMTON, </w:t>
      </w:r>
      <w:r w:rsidRPr="00385C01">
        <w:rPr>
          <w:rFonts w:ascii="Times New Roman" w:hAnsi="Times New Roman"/>
        </w:rPr>
        <w:t>Binghamton, NY.</w:t>
      </w:r>
    </w:p>
    <w:p w14:paraId="7693C3F8" w14:textId="77777777" w:rsidR="007E571A" w:rsidRPr="00385C01" w:rsidRDefault="007E571A">
      <w:pPr>
        <w:ind w:left="200" w:right="-1060"/>
        <w:rPr>
          <w:rFonts w:ascii="Times New Roman" w:hAnsi="Times New Roman"/>
          <w:u w:val="single"/>
        </w:rPr>
      </w:pPr>
    </w:p>
    <w:p w14:paraId="7693C3F9" w14:textId="77777777" w:rsidR="007E571A" w:rsidRPr="00385C01" w:rsidRDefault="007E571A">
      <w:pPr>
        <w:tabs>
          <w:tab w:val="left" w:pos="1800"/>
        </w:tabs>
        <w:ind w:left="1800" w:right="-1060" w:hanging="1600"/>
        <w:rPr>
          <w:rFonts w:ascii="Times New Roman" w:hAnsi="Times New Roman"/>
        </w:rPr>
      </w:pPr>
      <w:r w:rsidRPr="00385C01">
        <w:rPr>
          <w:rFonts w:ascii="Times New Roman" w:hAnsi="Times New Roman"/>
        </w:rPr>
        <w:t>05/83-12/85</w:t>
      </w:r>
      <w:r w:rsidRPr="00385C01">
        <w:rPr>
          <w:rFonts w:ascii="Times New Roman" w:hAnsi="Times New Roman"/>
        </w:rPr>
        <w:tab/>
      </w:r>
      <w:r w:rsidRPr="00385C01">
        <w:rPr>
          <w:rFonts w:ascii="Times New Roman" w:hAnsi="Times New Roman"/>
          <w:u w:val="single"/>
        </w:rPr>
        <w:t>Master of Science in Medicinal Chemistry and</w:t>
      </w:r>
      <w:r w:rsidRPr="00385C01">
        <w:rPr>
          <w:rFonts w:ascii="Times New Roman" w:hAnsi="Times New Roman"/>
        </w:rPr>
        <w:t xml:space="preserve"> </w:t>
      </w:r>
      <w:r w:rsidRPr="00385C01">
        <w:rPr>
          <w:rFonts w:ascii="Times New Roman" w:hAnsi="Times New Roman"/>
          <w:u w:val="single"/>
        </w:rPr>
        <w:t>Pharmacognosy</w:t>
      </w:r>
      <w:r w:rsidRPr="00385C01">
        <w:rPr>
          <w:rFonts w:ascii="Times New Roman" w:hAnsi="Times New Roman"/>
        </w:rPr>
        <w:t xml:space="preserve">, graduation with honors, courses in chemistry, medicinal chemistry, pharmacognosy, and pharmacology, and research in pharmacognosy, </w:t>
      </w:r>
      <w:smartTag w:uri="urn:schemas-microsoft-com:office:smarttags" w:element="PlaceType">
        <w:r w:rsidRPr="00385C01">
          <w:rPr>
            <w:rFonts w:ascii="Times New Roman" w:hAnsi="Times New Roman"/>
          </w:rPr>
          <w:t>UNIVERSITY</w:t>
        </w:r>
      </w:smartTag>
      <w:r w:rsidRPr="00385C01">
        <w:rPr>
          <w:rFonts w:ascii="Times New Roman" w:hAnsi="Times New Roman"/>
        </w:rPr>
        <w:t xml:space="preserve"> OF </w:t>
      </w:r>
      <w:smartTag w:uri="urn:schemas-microsoft-com:office:smarttags" w:element="PlaceName">
        <w:r w:rsidRPr="00385C01">
          <w:rPr>
            <w:rFonts w:ascii="Times New Roman" w:hAnsi="Times New Roman"/>
          </w:rPr>
          <w:t>HOUSTON</w:t>
        </w:r>
      </w:smartTag>
      <w:r w:rsidRPr="00385C01">
        <w:rPr>
          <w:rFonts w:ascii="Times New Roman" w:hAnsi="Times New Roman"/>
        </w:rPr>
        <w:t xml:space="preserve">, </w:t>
      </w:r>
      <w:smartTag w:uri="urn:schemas-microsoft-com:office:smarttags" w:element="place">
        <w:smartTag w:uri="urn:schemas-microsoft-com:office:smarttags" w:element="City">
          <w:r w:rsidRPr="00385C01">
            <w:rPr>
              <w:rFonts w:ascii="Times New Roman" w:hAnsi="Times New Roman"/>
            </w:rPr>
            <w:t>Houston</w:t>
          </w:r>
        </w:smartTag>
        <w:r w:rsidRPr="00385C01">
          <w:rPr>
            <w:rFonts w:ascii="Times New Roman" w:hAnsi="Times New Roman"/>
          </w:rPr>
          <w:t xml:space="preserve">, </w:t>
        </w:r>
        <w:smartTag w:uri="urn:schemas-microsoft-com:office:smarttags" w:element="State">
          <w:r w:rsidRPr="00385C01">
            <w:rPr>
              <w:rFonts w:ascii="Times New Roman" w:hAnsi="Times New Roman"/>
            </w:rPr>
            <w:t>TX</w:t>
          </w:r>
        </w:smartTag>
      </w:smartTag>
      <w:r w:rsidRPr="00385C01">
        <w:rPr>
          <w:rFonts w:ascii="Times New Roman" w:hAnsi="Times New Roman"/>
        </w:rPr>
        <w:t>.</w:t>
      </w:r>
    </w:p>
    <w:p w14:paraId="7693C3FC" w14:textId="77777777" w:rsidR="007E571A" w:rsidRPr="00385C01" w:rsidRDefault="007E571A">
      <w:pPr>
        <w:ind w:left="200" w:right="-1060"/>
        <w:rPr>
          <w:rFonts w:ascii="Times New Roman" w:hAnsi="Times New Roman"/>
        </w:rPr>
      </w:pPr>
    </w:p>
    <w:p w14:paraId="7693C3FD" w14:textId="77777777" w:rsidR="007E571A" w:rsidRPr="00385C01" w:rsidRDefault="007E571A">
      <w:pPr>
        <w:tabs>
          <w:tab w:val="left" w:pos="1800"/>
        </w:tabs>
        <w:ind w:left="200" w:right="-1060"/>
        <w:rPr>
          <w:rFonts w:ascii="Times New Roman" w:hAnsi="Times New Roman"/>
        </w:rPr>
      </w:pPr>
      <w:r w:rsidRPr="00385C01">
        <w:rPr>
          <w:rFonts w:ascii="Times New Roman" w:hAnsi="Times New Roman"/>
        </w:rPr>
        <w:t xml:space="preserve">10/80-12/82 </w:t>
      </w:r>
      <w:r w:rsidRPr="00385C01">
        <w:rPr>
          <w:rFonts w:ascii="Times New Roman" w:hAnsi="Times New Roman"/>
        </w:rPr>
        <w:tab/>
        <w:t xml:space="preserve">Undergraduate and graduate chemistry courses and research </w:t>
      </w:r>
    </w:p>
    <w:p w14:paraId="7693C3FE" w14:textId="77777777" w:rsidR="007E571A" w:rsidRPr="00385C01" w:rsidRDefault="007E571A">
      <w:pPr>
        <w:tabs>
          <w:tab w:val="left" w:pos="1800"/>
        </w:tabs>
        <w:ind w:left="200" w:right="-1060"/>
        <w:rPr>
          <w:rFonts w:ascii="Times New Roman" w:hAnsi="Times New Roman"/>
        </w:rPr>
      </w:pPr>
      <w:r w:rsidRPr="00385C01">
        <w:rPr>
          <w:rFonts w:ascii="Times New Roman" w:hAnsi="Times New Roman"/>
        </w:rPr>
        <w:t xml:space="preserve">       </w:t>
      </w:r>
      <w:r w:rsidR="00661047" w:rsidRPr="00385C01">
        <w:rPr>
          <w:rFonts w:ascii="Times New Roman" w:hAnsi="Times New Roman"/>
        </w:rPr>
        <w:t xml:space="preserve">               </w:t>
      </w:r>
      <w:r w:rsidR="00661047" w:rsidRPr="00385C01">
        <w:rPr>
          <w:rFonts w:ascii="Times New Roman" w:hAnsi="Times New Roman"/>
        </w:rPr>
        <w:tab/>
        <w:t>in pharmacognosy,</w:t>
      </w:r>
      <w:r w:rsidRPr="00385C01">
        <w:rPr>
          <w:rFonts w:ascii="Times New Roman" w:hAnsi="Times New Roman"/>
        </w:rPr>
        <w:t xml:space="preserve"> </w:t>
      </w:r>
      <w:smartTag w:uri="urn:schemas-microsoft-com:office:smarttags" w:element="PlaceType">
        <w:r w:rsidRPr="00385C01">
          <w:rPr>
            <w:rFonts w:ascii="Times New Roman" w:hAnsi="Times New Roman"/>
          </w:rPr>
          <w:t>UNIVERSITY</w:t>
        </w:r>
      </w:smartTag>
      <w:r w:rsidRPr="00385C01">
        <w:rPr>
          <w:rFonts w:ascii="Times New Roman" w:hAnsi="Times New Roman"/>
        </w:rPr>
        <w:t xml:space="preserve"> OF </w:t>
      </w:r>
      <w:smartTag w:uri="urn:schemas-microsoft-com:office:smarttags" w:element="PlaceName">
        <w:r w:rsidRPr="00385C01">
          <w:rPr>
            <w:rFonts w:ascii="Times New Roman" w:hAnsi="Times New Roman"/>
          </w:rPr>
          <w:t>CONNECTICUT</w:t>
        </w:r>
      </w:smartTag>
      <w:r w:rsidRPr="00385C01">
        <w:rPr>
          <w:rFonts w:ascii="Times New Roman" w:hAnsi="Times New Roman"/>
        </w:rPr>
        <w:t xml:space="preserve">, </w:t>
      </w:r>
      <w:smartTag w:uri="urn:schemas-microsoft-com:office:smarttags" w:element="place">
        <w:smartTag w:uri="urn:schemas-microsoft-com:office:smarttags" w:element="City">
          <w:r w:rsidRPr="00385C01">
            <w:rPr>
              <w:rFonts w:ascii="Times New Roman" w:hAnsi="Times New Roman"/>
            </w:rPr>
            <w:t>Storrs</w:t>
          </w:r>
        </w:smartTag>
        <w:r w:rsidRPr="00385C01">
          <w:rPr>
            <w:rFonts w:ascii="Times New Roman" w:hAnsi="Times New Roman"/>
          </w:rPr>
          <w:t xml:space="preserve">, </w:t>
        </w:r>
        <w:smartTag w:uri="urn:schemas-microsoft-com:office:smarttags" w:element="State">
          <w:r w:rsidRPr="00385C01">
            <w:rPr>
              <w:rFonts w:ascii="Times New Roman" w:hAnsi="Times New Roman"/>
            </w:rPr>
            <w:t>CT.</w:t>
          </w:r>
        </w:smartTag>
      </w:smartTag>
    </w:p>
    <w:p w14:paraId="7693C3FF" w14:textId="77777777" w:rsidR="007E571A" w:rsidRPr="00385C01" w:rsidRDefault="007E571A">
      <w:pPr>
        <w:tabs>
          <w:tab w:val="left" w:pos="1800"/>
        </w:tabs>
        <w:ind w:left="200" w:right="-1060"/>
        <w:rPr>
          <w:rFonts w:ascii="Times New Roman" w:hAnsi="Times New Roman"/>
        </w:rPr>
      </w:pPr>
    </w:p>
    <w:p w14:paraId="7693C400" w14:textId="77777777" w:rsidR="007E571A" w:rsidRPr="00385C01" w:rsidRDefault="007E571A">
      <w:pPr>
        <w:tabs>
          <w:tab w:val="left" w:pos="1800"/>
        </w:tabs>
        <w:ind w:left="200" w:right="-1060"/>
        <w:rPr>
          <w:rFonts w:ascii="Times New Roman" w:hAnsi="Times New Roman"/>
        </w:rPr>
      </w:pPr>
      <w:r w:rsidRPr="00385C01">
        <w:rPr>
          <w:rFonts w:ascii="Times New Roman" w:hAnsi="Times New Roman"/>
        </w:rPr>
        <w:t xml:space="preserve">09/76-05/80 </w:t>
      </w:r>
      <w:r w:rsidRPr="00385C01">
        <w:rPr>
          <w:rFonts w:ascii="Times New Roman" w:hAnsi="Times New Roman"/>
        </w:rPr>
        <w:tab/>
      </w:r>
      <w:r w:rsidRPr="00385C01">
        <w:rPr>
          <w:rFonts w:ascii="Times New Roman" w:hAnsi="Times New Roman"/>
          <w:u w:val="single"/>
        </w:rPr>
        <w:t>Bachelor of Science in Marine Science</w:t>
      </w:r>
      <w:r w:rsidRPr="00385C01">
        <w:rPr>
          <w:rFonts w:ascii="Times New Roman" w:hAnsi="Times New Roman"/>
        </w:rPr>
        <w:t xml:space="preserve">, SOUTHAMPTON </w:t>
      </w:r>
      <w:r w:rsidRPr="00385C01">
        <w:rPr>
          <w:rFonts w:ascii="Times New Roman" w:hAnsi="Times New Roman"/>
        </w:rPr>
        <w:tab/>
      </w:r>
      <w:r w:rsidRPr="00385C01">
        <w:rPr>
          <w:rFonts w:ascii="Times New Roman" w:hAnsi="Times New Roman"/>
        </w:rPr>
        <w:tab/>
      </w:r>
      <w:r w:rsidRPr="00385C01">
        <w:rPr>
          <w:rFonts w:ascii="Times New Roman" w:hAnsi="Times New Roman"/>
        </w:rPr>
        <w:tab/>
      </w:r>
      <w:smartTag w:uri="urn:schemas-microsoft-com:office:smarttags" w:element="PlaceType">
        <w:r w:rsidRPr="00385C01">
          <w:rPr>
            <w:rFonts w:ascii="Times New Roman" w:hAnsi="Times New Roman"/>
          </w:rPr>
          <w:t>COLLEGE</w:t>
        </w:r>
      </w:smartTag>
      <w:r w:rsidRPr="00385C01">
        <w:rPr>
          <w:rFonts w:ascii="Times New Roman" w:hAnsi="Times New Roman"/>
        </w:rPr>
        <w:t xml:space="preserve"> OF </w:t>
      </w:r>
      <w:smartTag w:uri="urn:schemas-microsoft-com:office:smarttags" w:element="PlaceName">
        <w:r w:rsidRPr="00385C01">
          <w:rPr>
            <w:rFonts w:ascii="Times New Roman" w:hAnsi="Times New Roman"/>
          </w:rPr>
          <w:t>LONG</w:t>
        </w:r>
      </w:smartTag>
      <w:r w:rsidRPr="00385C01">
        <w:rPr>
          <w:rFonts w:ascii="Times New Roman" w:hAnsi="Times New Roman"/>
        </w:rPr>
        <w:t xml:space="preserve"> ISLAND UNIVERSITY, </w:t>
      </w:r>
      <w:smartTag w:uri="urn:schemas-microsoft-com:office:smarttags" w:element="place">
        <w:smartTag w:uri="urn:schemas-microsoft-com:office:smarttags" w:element="City">
          <w:r w:rsidRPr="00385C01">
            <w:rPr>
              <w:rFonts w:ascii="Times New Roman" w:hAnsi="Times New Roman"/>
            </w:rPr>
            <w:t>Southampton</w:t>
          </w:r>
        </w:smartTag>
        <w:r w:rsidRPr="00385C01">
          <w:rPr>
            <w:rFonts w:ascii="Times New Roman" w:hAnsi="Times New Roman"/>
          </w:rPr>
          <w:t xml:space="preserve">, </w:t>
        </w:r>
        <w:smartTag w:uri="urn:schemas-microsoft-com:office:smarttags" w:element="State">
          <w:r w:rsidRPr="00385C01">
            <w:rPr>
              <w:rFonts w:ascii="Times New Roman" w:hAnsi="Times New Roman"/>
            </w:rPr>
            <w:t>NY</w:t>
          </w:r>
        </w:smartTag>
      </w:smartTag>
      <w:r w:rsidRPr="00385C01">
        <w:rPr>
          <w:rFonts w:ascii="Times New Roman" w:hAnsi="Times New Roman"/>
        </w:rPr>
        <w:t>.</w:t>
      </w:r>
    </w:p>
    <w:p w14:paraId="7693C401" w14:textId="77777777" w:rsidR="007E571A" w:rsidRPr="00385C01" w:rsidRDefault="007E571A">
      <w:pPr>
        <w:tabs>
          <w:tab w:val="left" w:pos="1800"/>
        </w:tabs>
        <w:ind w:left="200" w:right="-1060"/>
        <w:rPr>
          <w:rFonts w:ascii="Times New Roman" w:hAnsi="Times New Roman"/>
        </w:rPr>
      </w:pPr>
    </w:p>
    <w:p w14:paraId="7693C402" w14:textId="77777777" w:rsidR="007E571A" w:rsidRPr="00385C01" w:rsidRDefault="007E571A">
      <w:pPr>
        <w:tabs>
          <w:tab w:val="decimal" w:pos="2000"/>
          <w:tab w:val="left" w:pos="7200"/>
          <w:tab w:val="left" w:pos="9699"/>
        </w:tabs>
        <w:ind w:left="200" w:right="-1060"/>
        <w:rPr>
          <w:rFonts w:ascii="Times New Roman" w:hAnsi="Times New Roman"/>
        </w:rPr>
      </w:pPr>
      <w:r w:rsidRPr="00385C01">
        <w:rPr>
          <w:rFonts w:ascii="Times New Roman" w:hAnsi="Times New Roman"/>
          <w:u w:val="single"/>
        </w:rPr>
        <w:t>SKILLS AND ABILITIES</w:t>
      </w:r>
      <w:r w:rsidRPr="00385C01">
        <w:rPr>
          <w:rFonts w:ascii="Times New Roman" w:hAnsi="Times New Roman"/>
        </w:rPr>
        <w:t xml:space="preserve">:  Research and applied experiences in biochemistry </w:t>
      </w:r>
    </w:p>
    <w:p w14:paraId="7693C404" w14:textId="6ACA6D12" w:rsidR="007E571A" w:rsidRPr="00385C01" w:rsidRDefault="007E571A" w:rsidP="001A76BF">
      <w:pPr>
        <w:tabs>
          <w:tab w:val="decimal" w:pos="2000"/>
          <w:tab w:val="left" w:pos="7200"/>
          <w:tab w:val="left" w:pos="9599"/>
        </w:tabs>
        <w:ind w:left="1000" w:right="-960" w:hanging="800"/>
        <w:rPr>
          <w:rFonts w:ascii="Times New Roman" w:hAnsi="Times New Roman"/>
        </w:rPr>
      </w:pPr>
      <w:r w:rsidRPr="00385C01">
        <w:rPr>
          <w:rFonts w:ascii="Times New Roman" w:hAnsi="Times New Roman"/>
        </w:rPr>
        <w:tab/>
        <w:t xml:space="preserve">and organic chemistry including </w:t>
      </w:r>
      <w:r w:rsidRPr="00385C01">
        <w:rPr>
          <w:rFonts w:ascii="Times New Roman" w:hAnsi="Times New Roman"/>
          <w:position w:val="6"/>
        </w:rPr>
        <w:t>1</w:t>
      </w:r>
      <w:r w:rsidRPr="00385C01">
        <w:rPr>
          <w:rFonts w:ascii="Times New Roman" w:hAnsi="Times New Roman"/>
        </w:rPr>
        <w:t xml:space="preserve">H and </w:t>
      </w:r>
      <w:r w:rsidRPr="00385C01">
        <w:rPr>
          <w:rFonts w:ascii="Times New Roman" w:hAnsi="Times New Roman"/>
          <w:position w:val="6"/>
        </w:rPr>
        <w:t>13</w:t>
      </w:r>
      <w:r w:rsidRPr="00385C01">
        <w:rPr>
          <w:rFonts w:ascii="Times New Roman" w:hAnsi="Times New Roman"/>
        </w:rPr>
        <w:t>C NMR, (one- and two-dimensional techniques), UV spectr</w:t>
      </w:r>
      <w:r w:rsidR="00661047" w:rsidRPr="00385C01">
        <w:rPr>
          <w:rFonts w:ascii="Times New Roman" w:hAnsi="Times New Roman"/>
        </w:rPr>
        <w:t>oscopy</w:t>
      </w:r>
      <w:r w:rsidRPr="00385C01">
        <w:rPr>
          <w:rFonts w:ascii="Times New Roman" w:hAnsi="Times New Roman"/>
        </w:rPr>
        <w:t xml:space="preserve">, NearIR </w:t>
      </w:r>
      <w:r w:rsidR="00661047" w:rsidRPr="00385C01">
        <w:rPr>
          <w:rFonts w:ascii="Times New Roman" w:hAnsi="Times New Roman"/>
        </w:rPr>
        <w:t>spectroscopy</w:t>
      </w:r>
      <w:r w:rsidRPr="00385C01">
        <w:rPr>
          <w:rFonts w:ascii="Times New Roman" w:hAnsi="Times New Roman"/>
        </w:rPr>
        <w:t xml:space="preserve">, </w:t>
      </w:r>
      <w:r w:rsidR="00B363F1" w:rsidRPr="00385C01">
        <w:rPr>
          <w:rFonts w:ascii="Times New Roman" w:hAnsi="Times New Roman"/>
        </w:rPr>
        <w:t xml:space="preserve">Raman spectroscopy, </w:t>
      </w:r>
      <w:r w:rsidRPr="00385C01">
        <w:rPr>
          <w:rFonts w:ascii="Times New Roman" w:hAnsi="Times New Roman"/>
        </w:rPr>
        <w:t xml:space="preserve">IR </w:t>
      </w:r>
      <w:r w:rsidR="00661047" w:rsidRPr="00385C01">
        <w:rPr>
          <w:rFonts w:ascii="Times New Roman" w:hAnsi="Times New Roman"/>
        </w:rPr>
        <w:t>spectroscopy</w:t>
      </w:r>
      <w:r w:rsidRPr="00385C01">
        <w:rPr>
          <w:rFonts w:ascii="Times New Roman" w:hAnsi="Times New Roman"/>
        </w:rPr>
        <w:t xml:space="preserve">, polarimetry, DSC, and interpretation of spectral information for structure assignment to newly isolated compounds.  </w:t>
      </w:r>
      <w:r w:rsidR="00DB5ED7">
        <w:rPr>
          <w:rFonts w:ascii="Times New Roman" w:hAnsi="Times New Roman"/>
        </w:rPr>
        <w:t>Chromatography</w:t>
      </w:r>
      <w:r w:rsidR="00FD49AB">
        <w:rPr>
          <w:rFonts w:ascii="Times New Roman" w:hAnsi="Times New Roman"/>
        </w:rPr>
        <w:t xml:space="preserve"> including</w:t>
      </w:r>
      <w:r w:rsidR="00DB6A8B" w:rsidRPr="00385C01">
        <w:rPr>
          <w:rFonts w:ascii="Times New Roman" w:hAnsi="Times New Roman"/>
        </w:rPr>
        <w:t xml:space="preserve"> chiral chromatography method</w:t>
      </w:r>
      <w:r w:rsidRPr="00385C01">
        <w:rPr>
          <w:rFonts w:ascii="Times New Roman" w:hAnsi="Times New Roman"/>
        </w:rPr>
        <w:t xml:space="preserve"> development.  SAP </w:t>
      </w:r>
      <w:r w:rsidR="00B363F1" w:rsidRPr="00385C01">
        <w:rPr>
          <w:rFonts w:ascii="Times New Roman" w:hAnsi="Times New Roman"/>
        </w:rPr>
        <w:t>administrative experience</w:t>
      </w:r>
      <w:r w:rsidRPr="00385C01">
        <w:rPr>
          <w:rFonts w:ascii="Times New Roman" w:hAnsi="Times New Roman"/>
        </w:rPr>
        <w:t>.</w:t>
      </w:r>
      <w:r w:rsidR="00B363F1" w:rsidRPr="00385C01">
        <w:rPr>
          <w:rFonts w:ascii="Times New Roman" w:hAnsi="Times New Roman"/>
        </w:rPr>
        <w:t xml:space="preserve">  Chemometric software including Grams, MatLab, TQ Analyst</w:t>
      </w:r>
      <w:r w:rsidR="007D67EE">
        <w:rPr>
          <w:rFonts w:ascii="Times New Roman" w:hAnsi="Times New Roman"/>
        </w:rPr>
        <w:t>,</w:t>
      </w:r>
      <w:r w:rsidR="00B363F1" w:rsidRPr="00385C01">
        <w:rPr>
          <w:rFonts w:ascii="Times New Roman" w:hAnsi="Times New Roman"/>
        </w:rPr>
        <w:t xml:space="preserve"> and </w:t>
      </w:r>
      <w:r w:rsidR="001402F5">
        <w:rPr>
          <w:rFonts w:ascii="Times New Roman" w:hAnsi="Times New Roman"/>
        </w:rPr>
        <w:t>SynTQ for GMP-PAT control</w:t>
      </w:r>
      <w:r w:rsidR="00B363F1" w:rsidRPr="00385C01">
        <w:rPr>
          <w:rFonts w:ascii="Times New Roman" w:hAnsi="Times New Roman"/>
        </w:rPr>
        <w:t>.</w:t>
      </w:r>
    </w:p>
    <w:p w14:paraId="7693C405" w14:textId="77777777" w:rsidR="007E571A" w:rsidRPr="00385C01" w:rsidRDefault="007E571A">
      <w:pPr>
        <w:tabs>
          <w:tab w:val="decimal" w:pos="2000"/>
          <w:tab w:val="left" w:pos="7200"/>
          <w:tab w:val="left" w:pos="9599"/>
        </w:tabs>
        <w:ind w:left="1000" w:right="-960" w:hanging="800"/>
        <w:rPr>
          <w:rFonts w:ascii="Times New Roman" w:hAnsi="Times New Roman"/>
          <w:u w:val="single"/>
        </w:rPr>
      </w:pPr>
    </w:p>
    <w:p w14:paraId="7693C406" w14:textId="77777777" w:rsidR="00EE40AA" w:rsidRPr="00385C01" w:rsidRDefault="007E571A" w:rsidP="00EE40AA">
      <w:pPr>
        <w:tabs>
          <w:tab w:val="decimal" w:pos="2000"/>
          <w:tab w:val="left" w:pos="7200"/>
          <w:tab w:val="left" w:pos="9599"/>
        </w:tabs>
        <w:ind w:left="1000" w:right="-960" w:hanging="800"/>
        <w:rPr>
          <w:rFonts w:ascii="Times New Roman" w:hAnsi="Times New Roman"/>
        </w:rPr>
      </w:pPr>
      <w:r w:rsidRPr="00385C01">
        <w:rPr>
          <w:rFonts w:ascii="Times New Roman" w:hAnsi="Times New Roman"/>
          <w:u w:val="single"/>
        </w:rPr>
        <w:t>EXPERIENCE</w:t>
      </w:r>
      <w:r w:rsidRPr="00385C01">
        <w:rPr>
          <w:rFonts w:ascii="Times New Roman" w:hAnsi="Times New Roman"/>
        </w:rPr>
        <w:t xml:space="preserve">: </w:t>
      </w:r>
    </w:p>
    <w:p w14:paraId="7693C407" w14:textId="403918E7" w:rsidR="006B6217" w:rsidRPr="00385C01" w:rsidRDefault="006B6217">
      <w:pPr>
        <w:tabs>
          <w:tab w:val="decimal" w:pos="2000"/>
          <w:tab w:val="left" w:pos="7200"/>
          <w:tab w:val="left" w:pos="9599"/>
        </w:tabs>
        <w:ind w:left="1000" w:right="-960" w:hanging="800"/>
        <w:rPr>
          <w:rFonts w:ascii="Times New Roman" w:hAnsi="Times New Roman"/>
        </w:rPr>
      </w:pPr>
      <w:r w:rsidRPr="00385C01">
        <w:rPr>
          <w:rFonts w:ascii="Times New Roman" w:hAnsi="Times New Roman"/>
        </w:rPr>
        <w:t xml:space="preserve">01/04-present:  </w:t>
      </w:r>
      <w:r w:rsidR="00EE40AA" w:rsidRPr="00385C01">
        <w:rPr>
          <w:rFonts w:ascii="Times New Roman" w:hAnsi="Times New Roman"/>
          <w:u w:val="single"/>
        </w:rPr>
        <w:t>PAT Development and Implementation</w:t>
      </w:r>
      <w:r w:rsidR="00EE40AA" w:rsidRPr="00385C01">
        <w:rPr>
          <w:rFonts w:ascii="Times New Roman" w:hAnsi="Times New Roman"/>
        </w:rPr>
        <w:t xml:space="preserve">.  </w:t>
      </w:r>
      <w:r w:rsidRPr="00385C01">
        <w:rPr>
          <w:rFonts w:ascii="Times New Roman" w:hAnsi="Times New Roman"/>
        </w:rPr>
        <w:t>Develop and apply in-line spectroscopic methods</w:t>
      </w:r>
      <w:r w:rsidR="008666C2" w:rsidRPr="00385C01">
        <w:rPr>
          <w:rFonts w:ascii="Times New Roman" w:hAnsi="Times New Roman"/>
        </w:rPr>
        <w:t xml:space="preserve"> for QbD, Process Development and Manufacturing Control</w:t>
      </w:r>
      <w:r w:rsidRPr="00385C01">
        <w:rPr>
          <w:rFonts w:ascii="Times New Roman" w:hAnsi="Times New Roman"/>
        </w:rPr>
        <w:t xml:space="preserve">.  </w:t>
      </w:r>
      <w:r w:rsidR="00DB509B" w:rsidRPr="00385C01">
        <w:rPr>
          <w:rFonts w:ascii="Times New Roman" w:hAnsi="Times New Roman"/>
        </w:rPr>
        <w:t xml:space="preserve">Expertise in vibration spectroscopy applied to productivity enhancement and foreign material analyses.  </w:t>
      </w:r>
      <w:r w:rsidRPr="00385C01">
        <w:rPr>
          <w:rFonts w:ascii="Times New Roman" w:hAnsi="Times New Roman"/>
        </w:rPr>
        <w:t>Prepare and review documents required for GMP management of PAT equipment.  Develop off-line spectroscopic methods for process information studies.</w:t>
      </w:r>
      <w:r w:rsidR="008666C2" w:rsidRPr="00385C01">
        <w:rPr>
          <w:rFonts w:ascii="Times New Roman" w:hAnsi="Times New Roman"/>
        </w:rPr>
        <w:t xml:space="preserve">  Experience in </w:t>
      </w:r>
      <w:r w:rsidR="00F51B07">
        <w:rPr>
          <w:rFonts w:ascii="Times New Roman" w:hAnsi="Times New Roman"/>
        </w:rPr>
        <w:t>t</w:t>
      </w:r>
      <w:r w:rsidR="008666C2" w:rsidRPr="00385C01">
        <w:rPr>
          <w:rFonts w:ascii="Times New Roman" w:hAnsi="Times New Roman"/>
        </w:rPr>
        <w:t xml:space="preserve">echnology </w:t>
      </w:r>
      <w:r w:rsidR="00F51B07">
        <w:rPr>
          <w:rFonts w:ascii="Times New Roman" w:hAnsi="Times New Roman"/>
        </w:rPr>
        <w:t>t</w:t>
      </w:r>
      <w:r w:rsidR="00751F92" w:rsidRPr="00385C01">
        <w:rPr>
          <w:rFonts w:ascii="Times New Roman" w:hAnsi="Times New Roman"/>
        </w:rPr>
        <w:t xml:space="preserve">ransfer of validated </w:t>
      </w:r>
      <w:r w:rsidR="008666C2" w:rsidRPr="00385C01">
        <w:rPr>
          <w:rFonts w:ascii="Times New Roman" w:hAnsi="Times New Roman"/>
        </w:rPr>
        <w:t xml:space="preserve">spectroscopy-based analytical </w:t>
      </w:r>
      <w:r w:rsidR="00751F92" w:rsidRPr="00385C01">
        <w:rPr>
          <w:rFonts w:ascii="Times New Roman" w:hAnsi="Times New Roman"/>
        </w:rPr>
        <w:t xml:space="preserve">methods.  </w:t>
      </w:r>
      <w:r w:rsidR="008666C2" w:rsidRPr="00385C01">
        <w:rPr>
          <w:rFonts w:ascii="Times New Roman" w:hAnsi="Times New Roman"/>
        </w:rPr>
        <w:t xml:space="preserve">Installation, </w:t>
      </w:r>
      <w:r w:rsidR="00EE40AA" w:rsidRPr="00385C01">
        <w:rPr>
          <w:rFonts w:ascii="Times New Roman" w:hAnsi="Times New Roman"/>
        </w:rPr>
        <w:t>data acquisition and data handling of in-line MS.  IQ/OQ execution and instrument control documentation.</w:t>
      </w:r>
    </w:p>
    <w:p w14:paraId="7693C409" w14:textId="77777777" w:rsidR="006B6217" w:rsidRPr="00385C01" w:rsidRDefault="006B6217" w:rsidP="0028499D">
      <w:pPr>
        <w:tabs>
          <w:tab w:val="decimal" w:pos="2000"/>
          <w:tab w:val="left" w:pos="7200"/>
          <w:tab w:val="left" w:pos="9599"/>
        </w:tabs>
        <w:ind w:right="-960"/>
        <w:rPr>
          <w:rFonts w:ascii="Times New Roman" w:hAnsi="Times New Roman"/>
        </w:rPr>
      </w:pPr>
    </w:p>
    <w:p w14:paraId="7693C40B" w14:textId="5BC46567" w:rsidR="007E571A" w:rsidRPr="00385C01" w:rsidRDefault="007E571A" w:rsidP="0028499D">
      <w:pPr>
        <w:tabs>
          <w:tab w:val="decimal" w:pos="2000"/>
          <w:tab w:val="left" w:pos="7200"/>
          <w:tab w:val="left" w:pos="9599"/>
        </w:tabs>
        <w:ind w:left="1000" w:right="-960" w:hanging="800"/>
        <w:rPr>
          <w:rFonts w:ascii="Times New Roman" w:hAnsi="Times New Roman"/>
        </w:rPr>
      </w:pPr>
      <w:r w:rsidRPr="00385C01">
        <w:rPr>
          <w:rFonts w:ascii="Times New Roman" w:hAnsi="Times New Roman"/>
        </w:rPr>
        <w:t>03/89-</w:t>
      </w:r>
      <w:r w:rsidR="006B6217" w:rsidRPr="00385C01">
        <w:rPr>
          <w:rFonts w:ascii="Times New Roman" w:hAnsi="Times New Roman"/>
        </w:rPr>
        <w:t>12/03</w:t>
      </w:r>
      <w:r w:rsidRPr="00385C01">
        <w:rPr>
          <w:rFonts w:ascii="Times New Roman" w:hAnsi="Times New Roman"/>
        </w:rPr>
        <w:t xml:space="preserve">:  </w:t>
      </w:r>
      <w:r w:rsidRPr="00385C01">
        <w:rPr>
          <w:rFonts w:ascii="Times New Roman" w:hAnsi="Times New Roman"/>
          <w:u w:val="single"/>
        </w:rPr>
        <w:t>Laboratory Manager</w:t>
      </w:r>
      <w:r w:rsidRPr="00385C01">
        <w:rPr>
          <w:rFonts w:ascii="Times New Roman" w:hAnsi="Times New Roman"/>
        </w:rPr>
        <w:t xml:space="preserve">.  Manage in-process analytical laboratory </w:t>
      </w:r>
      <w:r w:rsidR="00B65F4E">
        <w:rPr>
          <w:rFonts w:ascii="Times New Roman" w:hAnsi="Times New Roman"/>
        </w:rPr>
        <w:t xml:space="preserve">in </w:t>
      </w:r>
      <w:r w:rsidR="001121AC">
        <w:rPr>
          <w:rFonts w:ascii="Times New Roman" w:hAnsi="Times New Roman"/>
        </w:rPr>
        <w:t>fermentation-based plant</w:t>
      </w:r>
      <w:r w:rsidRPr="00385C01">
        <w:rPr>
          <w:rFonts w:ascii="Times New Roman" w:hAnsi="Times New Roman"/>
        </w:rPr>
        <w:t xml:space="preserve">.  Established in-process chemical laboratory. </w:t>
      </w:r>
      <w:r w:rsidR="00433619" w:rsidRPr="00385C01">
        <w:rPr>
          <w:rFonts w:ascii="Times New Roman" w:hAnsi="Times New Roman"/>
        </w:rPr>
        <w:t xml:space="preserve"> </w:t>
      </w:r>
      <w:r w:rsidRPr="00385C01">
        <w:rPr>
          <w:rFonts w:ascii="Times New Roman" w:hAnsi="Times New Roman"/>
        </w:rPr>
        <w:t>Coordinated daily operations, ordering, development and implementation of analytical methods. Coordinated division’s first automation team.  Site data administrator for SAP.</w:t>
      </w:r>
    </w:p>
    <w:p w14:paraId="7693C40C" w14:textId="77777777" w:rsidR="007E571A" w:rsidRPr="00385C01" w:rsidRDefault="007E571A">
      <w:pPr>
        <w:tabs>
          <w:tab w:val="decimal" w:pos="2000"/>
          <w:tab w:val="left" w:pos="7200"/>
          <w:tab w:val="left" w:pos="9599"/>
        </w:tabs>
        <w:ind w:left="1000" w:right="-960" w:hanging="800"/>
        <w:rPr>
          <w:rFonts w:ascii="Times New Roman" w:hAnsi="Times New Roman"/>
        </w:rPr>
      </w:pPr>
      <w:r w:rsidRPr="00385C01">
        <w:rPr>
          <w:rFonts w:ascii="Times New Roman" w:hAnsi="Times New Roman"/>
        </w:rPr>
        <w:lastRenderedPageBreak/>
        <w:t xml:space="preserve">09/83-02/89.   </w:t>
      </w:r>
      <w:r w:rsidRPr="00385C01">
        <w:rPr>
          <w:rFonts w:ascii="Times New Roman" w:hAnsi="Times New Roman"/>
          <w:u w:val="single"/>
        </w:rPr>
        <w:t>Research Assistant</w:t>
      </w:r>
      <w:r w:rsidRPr="00385C01">
        <w:rPr>
          <w:rFonts w:ascii="Times New Roman" w:hAnsi="Times New Roman"/>
        </w:rPr>
        <w:t xml:space="preserve">, DEPARTMENTS OF BIOLOGY, </w:t>
      </w:r>
      <w:smartTag w:uri="urn:schemas-microsoft-com:office:smarttags" w:element="PlaceType">
        <w:r w:rsidRPr="00385C01">
          <w:rPr>
            <w:rFonts w:ascii="Times New Roman" w:hAnsi="Times New Roman"/>
          </w:rPr>
          <w:t>UNIVERSITY</w:t>
        </w:r>
      </w:smartTag>
      <w:r w:rsidRPr="00385C01">
        <w:rPr>
          <w:rFonts w:ascii="Times New Roman" w:hAnsi="Times New Roman"/>
        </w:rPr>
        <w:t xml:space="preserve"> OF </w:t>
      </w:r>
      <w:smartTag w:uri="urn:schemas-microsoft-com:office:smarttags" w:element="PlaceName">
        <w:r w:rsidRPr="00385C01">
          <w:rPr>
            <w:rFonts w:ascii="Times New Roman" w:hAnsi="Times New Roman"/>
          </w:rPr>
          <w:t>HOUSTON</w:t>
        </w:r>
      </w:smartTag>
      <w:r w:rsidRPr="00385C01">
        <w:rPr>
          <w:rFonts w:ascii="Times New Roman" w:hAnsi="Times New Roman"/>
        </w:rPr>
        <w:t>, Houston, TX</w:t>
      </w:r>
      <w:r w:rsidR="00FD49AB" w:rsidRPr="00385C01">
        <w:rPr>
          <w:rFonts w:ascii="Times New Roman" w:hAnsi="Times New Roman"/>
        </w:rPr>
        <w:t>; STATE</w:t>
      </w:r>
      <w:r w:rsidRPr="00385C01">
        <w:rPr>
          <w:rFonts w:ascii="Times New Roman" w:hAnsi="Times New Roman"/>
        </w:rPr>
        <w:t xml:space="preserve"> </w:t>
      </w:r>
      <w:smartTag w:uri="urn:schemas-microsoft-com:office:smarttags" w:element="PlaceType">
        <w:r w:rsidRPr="00385C01">
          <w:rPr>
            <w:rFonts w:ascii="Times New Roman" w:hAnsi="Times New Roman"/>
          </w:rPr>
          <w:t>UNIVERSITY</w:t>
        </w:r>
      </w:smartTag>
      <w:r w:rsidRPr="00385C01">
        <w:rPr>
          <w:rFonts w:ascii="Times New Roman" w:hAnsi="Times New Roman"/>
        </w:rPr>
        <w:t xml:space="preserve"> OF NEW </w:t>
      </w:r>
      <w:r w:rsidR="00FD49AB" w:rsidRPr="00385C01">
        <w:rPr>
          <w:rFonts w:ascii="Times New Roman" w:hAnsi="Times New Roman"/>
        </w:rPr>
        <w:t>YORK AT</w:t>
      </w:r>
      <w:r w:rsidRPr="00385C01">
        <w:rPr>
          <w:rFonts w:ascii="Times New Roman" w:hAnsi="Times New Roman"/>
        </w:rPr>
        <w:t xml:space="preserve"> </w:t>
      </w:r>
      <w:smartTag w:uri="urn:schemas-microsoft-com:office:smarttags" w:element="City">
        <w:r w:rsidRPr="00385C01">
          <w:rPr>
            <w:rFonts w:ascii="Times New Roman" w:hAnsi="Times New Roman"/>
          </w:rPr>
          <w:t>BINGHAMTON</w:t>
        </w:r>
      </w:smartTag>
      <w:r w:rsidRPr="00385C01">
        <w:rPr>
          <w:rFonts w:ascii="Times New Roman" w:hAnsi="Times New Roman"/>
        </w:rPr>
        <w:t xml:space="preserve">, </w:t>
      </w:r>
      <w:smartTag w:uri="urn:schemas-microsoft-com:office:smarttags" w:element="place">
        <w:smartTag w:uri="urn:schemas-microsoft-com:office:smarttags" w:element="City">
          <w:r w:rsidRPr="00385C01">
            <w:rPr>
              <w:rFonts w:ascii="Times New Roman" w:hAnsi="Times New Roman"/>
            </w:rPr>
            <w:t>Binghamton</w:t>
          </w:r>
        </w:smartTag>
        <w:r w:rsidRPr="00385C01">
          <w:rPr>
            <w:rFonts w:ascii="Times New Roman" w:hAnsi="Times New Roman"/>
          </w:rPr>
          <w:t xml:space="preserve">, </w:t>
        </w:r>
        <w:smartTag w:uri="urn:schemas-microsoft-com:office:smarttags" w:element="State">
          <w:r w:rsidRPr="00385C01">
            <w:rPr>
              <w:rFonts w:ascii="Times New Roman" w:hAnsi="Times New Roman"/>
            </w:rPr>
            <w:t>NY</w:t>
          </w:r>
        </w:smartTag>
      </w:smartTag>
      <w:r w:rsidRPr="00385C01">
        <w:rPr>
          <w:rFonts w:ascii="Times New Roman" w:hAnsi="Times New Roman"/>
        </w:rPr>
        <w:t>.</w:t>
      </w:r>
    </w:p>
    <w:p w14:paraId="7693C40D" w14:textId="41BA8436" w:rsidR="007E571A" w:rsidRPr="00385C01" w:rsidRDefault="007E571A">
      <w:pPr>
        <w:tabs>
          <w:tab w:val="decimal" w:pos="2000"/>
          <w:tab w:val="left" w:pos="7200"/>
          <w:tab w:val="left" w:pos="9599"/>
        </w:tabs>
        <w:ind w:left="1000" w:right="-960" w:hanging="800"/>
        <w:rPr>
          <w:rFonts w:ascii="Times New Roman" w:hAnsi="Times New Roman"/>
        </w:rPr>
      </w:pPr>
      <w:r w:rsidRPr="00385C01">
        <w:rPr>
          <w:rFonts w:ascii="Times New Roman" w:hAnsi="Times New Roman"/>
        </w:rPr>
        <w:t xml:space="preserve">                       Characterization of cryoprotectant solutions at sub-freezing temperatures using NMR and DSC.  Thermal analyses of the intracellular and extracellular vitrification of cryopreserved human erythrocytes.  Screening for insecticide/antifeedant, and isolation and identification of natural products from the goldenrod, </w:t>
      </w:r>
      <w:r w:rsidRPr="00385C01">
        <w:rPr>
          <w:rFonts w:ascii="Times New Roman" w:hAnsi="Times New Roman"/>
          <w:u w:val="single"/>
        </w:rPr>
        <w:t>Solidago</w:t>
      </w:r>
      <w:r w:rsidRPr="00385C01">
        <w:rPr>
          <w:rFonts w:ascii="Times New Roman" w:hAnsi="Times New Roman"/>
        </w:rPr>
        <w:t xml:space="preserve"> </w:t>
      </w:r>
      <w:r w:rsidRPr="00385C01">
        <w:rPr>
          <w:rFonts w:ascii="Times New Roman" w:hAnsi="Times New Roman"/>
          <w:u w:val="single"/>
        </w:rPr>
        <w:t>canadensis</w:t>
      </w:r>
      <w:r w:rsidRPr="00385C01">
        <w:rPr>
          <w:rFonts w:ascii="Times New Roman" w:hAnsi="Times New Roman"/>
        </w:rPr>
        <w:t xml:space="preserve">.  Isolation and identification of cardiovascular active components from the tunicate </w:t>
      </w:r>
      <w:r w:rsidRPr="00385C01">
        <w:rPr>
          <w:rFonts w:ascii="Times New Roman" w:hAnsi="Times New Roman"/>
          <w:u w:val="single"/>
        </w:rPr>
        <w:t>Styela</w:t>
      </w:r>
      <w:r w:rsidRPr="00385C01">
        <w:rPr>
          <w:rFonts w:ascii="Times New Roman" w:hAnsi="Times New Roman"/>
        </w:rPr>
        <w:t xml:space="preserve"> </w:t>
      </w:r>
      <w:r w:rsidRPr="00385C01">
        <w:rPr>
          <w:rFonts w:ascii="Times New Roman" w:hAnsi="Times New Roman"/>
          <w:u w:val="single"/>
        </w:rPr>
        <w:t>plicata</w:t>
      </w:r>
      <w:r w:rsidR="00FD49AB">
        <w:rPr>
          <w:rFonts w:ascii="Times New Roman" w:hAnsi="Times New Roman"/>
        </w:rPr>
        <w:t>.  Design and</w:t>
      </w:r>
      <w:r w:rsidRPr="00385C01">
        <w:rPr>
          <w:rFonts w:ascii="Times New Roman" w:hAnsi="Times New Roman"/>
        </w:rPr>
        <w:t xml:space="preserve"> lecture in graduate level HPLC course.</w:t>
      </w:r>
    </w:p>
    <w:p w14:paraId="7693C40E" w14:textId="77777777" w:rsidR="007E571A" w:rsidRPr="00385C01" w:rsidRDefault="007E571A">
      <w:pPr>
        <w:tabs>
          <w:tab w:val="decimal" w:pos="2000"/>
          <w:tab w:val="left" w:pos="7200"/>
          <w:tab w:val="left" w:pos="9599"/>
        </w:tabs>
        <w:ind w:left="1000" w:right="-960" w:hanging="800"/>
        <w:rPr>
          <w:rFonts w:ascii="Times New Roman" w:hAnsi="Times New Roman"/>
        </w:rPr>
      </w:pPr>
      <w:r w:rsidRPr="00385C01">
        <w:rPr>
          <w:rFonts w:ascii="Times New Roman" w:hAnsi="Times New Roman"/>
        </w:rPr>
        <w:t xml:space="preserve">                       </w:t>
      </w:r>
    </w:p>
    <w:p w14:paraId="7693C40F" w14:textId="77777777" w:rsidR="007E571A" w:rsidRPr="00385C01" w:rsidRDefault="007E571A">
      <w:pPr>
        <w:tabs>
          <w:tab w:val="decimal" w:pos="2000"/>
          <w:tab w:val="left" w:pos="7200"/>
          <w:tab w:val="left" w:pos="9599"/>
        </w:tabs>
        <w:ind w:left="1000" w:right="-960" w:hanging="800"/>
        <w:rPr>
          <w:rFonts w:ascii="Times New Roman" w:hAnsi="Times New Roman"/>
        </w:rPr>
      </w:pPr>
      <w:r w:rsidRPr="00385C01">
        <w:rPr>
          <w:rFonts w:ascii="Times New Roman" w:hAnsi="Times New Roman"/>
        </w:rPr>
        <w:t xml:space="preserve">          </w:t>
      </w:r>
      <w:r w:rsidRPr="00385C01">
        <w:rPr>
          <w:rFonts w:ascii="Times New Roman" w:hAnsi="Times New Roman"/>
          <w:u w:val="single"/>
        </w:rPr>
        <w:t>Research Assistant</w:t>
      </w:r>
      <w:r w:rsidRPr="00385C01">
        <w:rPr>
          <w:rFonts w:ascii="Times New Roman" w:hAnsi="Times New Roman"/>
        </w:rPr>
        <w:t>, DEPARTMENT OF MEDICINAL CHEMISTRY AND PHARMACOGNOSY; AND DEPARTMENT OF BIOLOGY, UNIVERSITY OF HOUSTON, Houston, TX.</w:t>
      </w:r>
    </w:p>
    <w:p w14:paraId="7693C410" w14:textId="77777777" w:rsidR="007E571A" w:rsidRPr="00385C01" w:rsidRDefault="007E571A">
      <w:pPr>
        <w:tabs>
          <w:tab w:val="decimal" w:pos="1260"/>
          <w:tab w:val="left" w:pos="7200"/>
          <w:tab w:val="left" w:pos="9599"/>
        </w:tabs>
        <w:ind w:left="1000" w:right="-960" w:hanging="800"/>
        <w:rPr>
          <w:rFonts w:ascii="Times New Roman" w:hAnsi="Times New Roman"/>
        </w:rPr>
      </w:pPr>
      <w:r w:rsidRPr="00385C01">
        <w:rPr>
          <w:rFonts w:ascii="Times New Roman" w:hAnsi="Times New Roman"/>
        </w:rPr>
        <w:t xml:space="preserve">          </w:t>
      </w:r>
      <w:r w:rsidRPr="00385C01">
        <w:rPr>
          <w:rFonts w:ascii="Times New Roman" w:hAnsi="Times New Roman"/>
        </w:rPr>
        <w:tab/>
        <w:t xml:space="preserve">Isolation, structural elucidation and evaluation for biological activity of natural products from </w:t>
      </w:r>
      <w:r w:rsidRPr="00385C01">
        <w:rPr>
          <w:rFonts w:ascii="Times New Roman" w:hAnsi="Times New Roman"/>
          <w:u w:val="single"/>
        </w:rPr>
        <w:t>Solidago</w:t>
      </w:r>
      <w:r w:rsidRPr="00385C01">
        <w:rPr>
          <w:rFonts w:ascii="Times New Roman" w:hAnsi="Times New Roman"/>
        </w:rPr>
        <w:t xml:space="preserve"> </w:t>
      </w:r>
      <w:r w:rsidRPr="00385C01">
        <w:rPr>
          <w:rFonts w:ascii="Times New Roman" w:hAnsi="Times New Roman"/>
          <w:u w:val="single"/>
        </w:rPr>
        <w:t>canadensis</w:t>
      </w:r>
      <w:r w:rsidRPr="00385C01">
        <w:rPr>
          <w:rFonts w:ascii="Times New Roman" w:hAnsi="Times New Roman"/>
        </w:rPr>
        <w:t xml:space="preserve">, </w:t>
      </w:r>
      <w:r w:rsidRPr="00385C01">
        <w:rPr>
          <w:rFonts w:ascii="Times New Roman" w:hAnsi="Times New Roman"/>
          <w:u w:val="single"/>
        </w:rPr>
        <w:t>Styela</w:t>
      </w:r>
      <w:r w:rsidRPr="00385C01">
        <w:rPr>
          <w:rFonts w:ascii="Times New Roman" w:hAnsi="Times New Roman"/>
        </w:rPr>
        <w:t xml:space="preserve"> </w:t>
      </w:r>
      <w:r w:rsidRPr="00385C01">
        <w:rPr>
          <w:rFonts w:ascii="Times New Roman" w:hAnsi="Times New Roman"/>
          <w:u w:val="single"/>
        </w:rPr>
        <w:t>plicata</w:t>
      </w:r>
      <w:r w:rsidRPr="00385C01">
        <w:rPr>
          <w:rFonts w:ascii="Times New Roman" w:hAnsi="Times New Roman"/>
        </w:rPr>
        <w:t xml:space="preserve">, and the gorgonian </w:t>
      </w:r>
      <w:r w:rsidRPr="00385C01">
        <w:rPr>
          <w:rFonts w:ascii="Times New Roman" w:hAnsi="Times New Roman"/>
          <w:u w:val="single"/>
        </w:rPr>
        <w:t>Pseudoplexaura</w:t>
      </w:r>
      <w:r w:rsidRPr="00385C01">
        <w:rPr>
          <w:rFonts w:ascii="Times New Roman" w:hAnsi="Times New Roman"/>
        </w:rPr>
        <w:t xml:space="preserve">  </w:t>
      </w:r>
      <w:r w:rsidRPr="00385C01">
        <w:rPr>
          <w:rFonts w:ascii="Times New Roman" w:hAnsi="Times New Roman"/>
          <w:u w:val="single"/>
        </w:rPr>
        <w:t>wagenaari</w:t>
      </w:r>
      <w:r w:rsidRPr="00385C01">
        <w:rPr>
          <w:rFonts w:ascii="Times New Roman" w:hAnsi="Times New Roman"/>
        </w:rPr>
        <w:t>.</w:t>
      </w:r>
    </w:p>
    <w:p w14:paraId="7693C411" w14:textId="77777777" w:rsidR="007E571A" w:rsidRPr="00385C01" w:rsidRDefault="007E571A">
      <w:pPr>
        <w:tabs>
          <w:tab w:val="decimal" w:pos="1260"/>
          <w:tab w:val="left" w:pos="7200"/>
          <w:tab w:val="left" w:pos="9599"/>
        </w:tabs>
        <w:ind w:left="1000" w:right="-960" w:hanging="800"/>
        <w:rPr>
          <w:rFonts w:ascii="Times New Roman" w:hAnsi="Times New Roman"/>
        </w:rPr>
      </w:pPr>
    </w:p>
    <w:p w14:paraId="7693C412" w14:textId="1BC9F0A8" w:rsidR="007E571A" w:rsidRPr="00385C01" w:rsidRDefault="007E571A">
      <w:pPr>
        <w:tabs>
          <w:tab w:val="decimal" w:pos="2000"/>
          <w:tab w:val="left" w:pos="7200"/>
          <w:tab w:val="left" w:pos="9599"/>
        </w:tabs>
        <w:ind w:left="1000" w:right="-960" w:hanging="800"/>
        <w:rPr>
          <w:rFonts w:ascii="Times New Roman" w:hAnsi="Times New Roman"/>
        </w:rPr>
      </w:pPr>
      <w:r w:rsidRPr="00385C01">
        <w:rPr>
          <w:rFonts w:ascii="Times New Roman" w:hAnsi="Times New Roman"/>
        </w:rPr>
        <w:t xml:space="preserve">09/80-12/82 </w:t>
      </w:r>
      <w:r w:rsidRPr="00385C01">
        <w:rPr>
          <w:rFonts w:ascii="Times New Roman" w:hAnsi="Times New Roman"/>
          <w:u w:val="single"/>
        </w:rPr>
        <w:t>Research Technician</w:t>
      </w:r>
      <w:r w:rsidRPr="00385C01">
        <w:rPr>
          <w:rFonts w:ascii="Times New Roman" w:hAnsi="Times New Roman"/>
        </w:rPr>
        <w:t>,  SCHOOL OF PHARMACY, UNIVERSITY OF CONNECTICUT, Storrs, CT.</w:t>
      </w:r>
    </w:p>
    <w:p w14:paraId="7693C413" w14:textId="77777777" w:rsidR="007E571A" w:rsidRPr="00385C01" w:rsidRDefault="007E571A">
      <w:pPr>
        <w:tabs>
          <w:tab w:val="decimal" w:pos="2000"/>
          <w:tab w:val="left" w:pos="7200"/>
          <w:tab w:val="left" w:pos="9599"/>
        </w:tabs>
        <w:ind w:left="1000" w:right="-960" w:hanging="800"/>
        <w:rPr>
          <w:rFonts w:ascii="Times New Roman" w:hAnsi="Times New Roman"/>
        </w:rPr>
      </w:pPr>
      <w:r w:rsidRPr="00385C01">
        <w:rPr>
          <w:rFonts w:ascii="Times New Roman" w:hAnsi="Times New Roman"/>
        </w:rPr>
        <w:tab/>
        <w:t xml:space="preserve">Isolation and structural elucidation of several new biologically active cyclic peptides from the marine tunicate, </w:t>
      </w:r>
      <w:r w:rsidRPr="00385C01">
        <w:rPr>
          <w:rFonts w:ascii="Times New Roman" w:hAnsi="Times New Roman"/>
          <w:u w:val="single"/>
        </w:rPr>
        <w:t>Lissoclinum</w:t>
      </w:r>
      <w:r w:rsidRPr="00385C01">
        <w:rPr>
          <w:rFonts w:ascii="Times New Roman" w:hAnsi="Times New Roman"/>
        </w:rPr>
        <w:t xml:space="preserve"> </w:t>
      </w:r>
      <w:r w:rsidRPr="00385C01">
        <w:rPr>
          <w:rFonts w:ascii="Times New Roman" w:hAnsi="Times New Roman"/>
          <w:u w:val="single"/>
        </w:rPr>
        <w:t>patella</w:t>
      </w:r>
      <w:r w:rsidRPr="00385C01">
        <w:rPr>
          <w:rFonts w:ascii="Times New Roman" w:hAnsi="Times New Roman"/>
        </w:rPr>
        <w:t>.</w:t>
      </w:r>
    </w:p>
    <w:p w14:paraId="7693C414" w14:textId="77777777" w:rsidR="007E571A" w:rsidRPr="00385C01" w:rsidRDefault="007E571A">
      <w:pPr>
        <w:tabs>
          <w:tab w:val="decimal" w:pos="2000"/>
          <w:tab w:val="left" w:pos="7200"/>
          <w:tab w:val="left" w:pos="9599"/>
        </w:tabs>
        <w:ind w:left="1000" w:right="-960" w:hanging="800"/>
        <w:rPr>
          <w:rFonts w:ascii="Times New Roman" w:hAnsi="Times New Roman"/>
        </w:rPr>
      </w:pPr>
    </w:p>
    <w:p w14:paraId="7693C415" w14:textId="77777777" w:rsidR="007E571A" w:rsidRPr="00385C01" w:rsidRDefault="007E571A">
      <w:pPr>
        <w:tabs>
          <w:tab w:val="decimal" w:pos="2000"/>
          <w:tab w:val="left" w:pos="7200"/>
          <w:tab w:val="left" w:pos="9599"/>
        </w:tabs>
        <w:ind w:left="1000" w:right="-960" w:hanging="800"/>
        <w:rPr>
          <w:rFonts w:ascii="Times New Roman" w:hAnsi="Times New Roman"/>
        </w:rPr>
      </w:pPr>
      <w:r w:rsidRPr="00385C01">
        <w:rPr>
          <w:rFonts w:ascii="Times New Roman" w:hAnsi="Times New Roman"/>
        </w:rPr>
        <w:t>01/79-09/80</w:t>
      </w:r>
      <w:r w:rsidRPr="00385C01">
        <w:rPr>
          <w:rFonts w:ascii="Times New Roman" w:hAnsi="Times New Roman"/>
        </w:rPr>
        <w:tab/>
        <w:t xml:space="preserve"> </w:t>
      </w:r>
      <w:r w:rsidRPr="00385C01">
        <w:rPr>
          <w:rFonts w:ascii="Times New Roman" w:hAnsi="Times New Roman"/>
          <w:u w:val="single"/>
        </w:rPr>
        <w:t>Independent Research</w:t>
      </w:r>
      <w:r w:rsidRPr="00385C01">
        <w:rPr>
          <w:rFonts w:ascii="Times New Roman" w:hAnsi="Times New Roman"/>
        </w:rPr>
        <w:t xml:space="preserve">, SOUTHAMPTON COLL., Southampton,NY. </w:t>
      </w:r>
    </w:p>
    <w:p w14:paraId="7693C417" w14:textId="3BB17826" w:rsidR="007E571A" w:rsidRPr="00385C01" w:rsidRDefault="007E571A" w:rsidP="00FA2326">
      <w:pPr>
        <w:tabs>
          <w:tab w:val="decimal" w:pos="2000"/>
          <w:tab w:val="left" w:pos="7200"/>
          <w:tab w:val="left" w:pos="9599"/>
        </w:tabs>
        <w:ind w:left="1000" w:right="-960" w:hanging="800"/>
        <w:rPr>
          <w:rFonts w:ascii="Times New Roman" w:hAnsi="Times New Roman"/>
        </w:rPr>
      </w:pPr>
      <w:r w:rsidRPr="00385C01">
        <w:rPr>
          <w:rFonts w:ascii="Times New Roman" w:hAnsi="Times New Roman"/>
        </w:rPr>
        <w:tab/>
        <w:t xml:space="preserve">Isolation, identification, and toxicological screening of a toxin from the trunkfish, </w:t>
      </w:r>
      <w:r w:rsidRPr="00385C01">
        <w:rPr>
          <w:rFonts w:ascii="Times New Roman" w:hAnsi="Times New Roman"/>
          <w:u w:val="single"/>
        </w:rPr>
        <w:t>Lactophrys</w:t>
      </w:r>
      <w:r w:rsidRPr="00385C01">
        <w:rPr>
          <w:rFonts w:ascii="Times New Roman" w:hAnsi="Times New Roman"/>
        </w:rPr>
        <w:t xml:space="preserve"> </w:t>
      </w:r>
      <w:r w:rsidRPr="00385C01">
        <w:rPr>
          <w:rFonts w:ascii="Times New Roman" w:hAnsi="Times New Roman"/>
          <w:u w:val="single"/>
        </w:rPr>
        <w:t>trequeter</w:t>
      </w:r>
      <w:r w:rsidRPr="00385C01">
        <w:rPr>
          <w:rFonts w:ascii="Times New Roman" w:hAnsi="Times New Roman"/>
        </w:rPr>
        <w:t>.</w:t>
      </w:r>
    </w:p>
    <w:p w14:paraId="7693C418" w14:textId="77777777" w:rsidR="007E571A" w:rsidRPr="00385C01" w:rsidRDefault="007E571A">
      <w:pPr>
        <w:tabs>
          <w:tab w:val="decimal" w:pos="2000"/>
          <w:tab w:val="left" w:pos="7200"/>
          <w:tab w:val="left" w:pos="9599"/>
        </w:tabs>
        <w:ind w:left="1000" w:right="-960" w:hanging="800"/>
        <w:rPr>
          <w:rFonts w:ascii="Times New Roman" w:hAnsi="Times New Roman"/>
        </w:rPr>
      </w:pPr>
      <w:r w:rsidRPr="00385C01">
        <w:rPr>
          <w:rFonts w:ascii="Times New Roman" w:hAnsi="Times New Roman"/>
        </w:rPr>
        <w:t xml:space="preserve">                        </w:t>
      </w:r>
    </w:p>
    <w:p w14:paraId="7A785F1E" w14:textId="77777777" w:rsidR="00D51506" w:rsidRDefault="007E571A" w:rsidP="00D51506">
      <w:pPr>
        <w:tabs>
          <w:tab w:val="decimal" w:pos="2000"/>
          <w:tab w:val="left" w:pos="7200"/>
          <w:tab w:val="left" w:pos="9599"/>
        </w:tabs>
        <w:ind w:left="1000" w:right="-960" w:hanging="800"/>
        <w:rPr>
          <w:rFonts w:ascii="Times New Roman" w:hAnsi="Times New Roman"/>
        </w:rPr>
      </w:pPr>
      <w:r w:rsidRPr="00385C01">
        <w:rPr>
          <w:rFonts w:ascii="Times New Roman" w:hAnsi="Times New Roman"/>
        </w:rPr>
        <w:t xml:space="preserve">09/79-12/79 </w:t>
      </w:r>
      <w:r w:rsidRPr="00385C01">
        <w:rPr>
          <w:rFonts w:ascii="Times New Roman" w:hAnsi="Times New Roman"/>
          <w:u w:val="single"/>
        </w:rPr>
        <w:t>Research Chemist Intern</w:t>
      </w:r>
      <w:r w:rsidRPr="00385C01">
        <w:rPr>
          <w:rFonts w:ascii="Times New Roman" w:hAnsi="Times New Roman"/>
        </w:rPr>
        <w:t>, SCRIPPS INSTITUTION OF OCEANOGRAPHY,</w:t>
      </w:r>
      <w:r w:rsidR="00D51506">
        <w:rPr>
          <w:rFonts w:ascii="Times New Roman" w:hAnsi="Times New Roman"/>
        </w:rPr>
        <w:t xml:space="preserve"> </w:t>
      </w:r>
    </w:p>
    <w:p w14:paraId="7693C41A" w14:textId="76E5F150" w:rsidR="007E571A" w:rsidRPr="00385C01" w:rsidRDefault="00D51506" w:rsidP="00D51506">
      <w:pPr>
        <w:tabs>
          <w:tab w:val="decimal" w:pos="2000"/>
          <w:tab w:val="left" w:pos="7200"/>
          <w:tab w:val="left" w:pos="9599"/>
        </w:tabs>
        <w:ind w:left="1000" w:right="-960" w:hanging="800"/>
        <w:rPr>
          <w:rFonts w:ascii="Times New Roman" w:hAnsi="Times New Roman"/>
        </w:rPr>
      </w:pPr>
      <w:r>
        <w:rPr>
          <w:rFonts w:ascii="Times New Roman" w:hAnsi="Times New Roman"/>
        </w:rPr>
        <w:tab/>
      </w:r>
      <w:r w:rsidR="007E571A" w:rsidRPr="00385C01">
        <w:rPr>
          <w:rFonts w:ascii="Times New Roman" w:hAnsi="Times New Roman"/>
        </w:rPr>
        <w:t xml:space="preserve">La Jolla, CA.  </w:t>
      </w:r>
    </w:p>
    <w:p w14:paraId="7693C41C" w14:textId="2741EEF7" w:rsidR="007E571A" w:rsidRPr="00385C01" w:rsidRDefault="007E571A" w:rsidP="00231FED">
      <w:pPr>
        <w:tabs>
          <w:tab w:val="decimal" w:pos="2000"/>
          <w:tab w:val="left" w:pos="7200"/>
          <w:tab w:val="left" w:pos="9599"/>
        </w:tabs>
        <w:ind w:left="1000" w:right="-960" w:hanging="800"/>
        <w:rPr>
          <w:rFonts w:ascii="Times New Roman" w:hAnsi="Times New Roman"/>
        </w:rPr>
      </w:pPr>
      <w:r w:rsidRPr="00385C01">
        <w:rPr>
          <w:rFonts w:ascii="Times New Roman" w:hAnsi="Times New Roman"/>
        </w:rPr>
        <w:t xml:space="preserve">          </w:t>
      </w:r>
      <w:r w:rsidR="00231FED">
        <w:rPr>
          <w:rFonts w:ascii="Times New Roman" w:hAnsi="Times New Roman"/>
        </w:rPr>
        <w:tab/>
      </w:r>
      <w:r w:rsidRPr="00385C01">
        <w:rPr>
          <w:rFonts w:ascii="Times New Roman" w:hAnsi="Times New Roman"/>
        </w:rPr>
        <w:t>Isolation and identification of a new furan-sesquiterpene</w:t>
      </w:r>
      <w:r w:rsidR="00231FED">
        <w:rPr>
          <w:rFonts w:ascii="Times New Roman" w:hAnsi="Times New Roman"/>
        </w:rPr>
        <w:t xml:space="preserve"> </w:t>
      </w:r>
      <w:r w:rsidRPr="00385C01">
        <w:rPr>
          <w:rFonts w:ascii="Times New Roman" w:hAnsi="Times New Roman"/>
        </w:rPr>
        <w:t>from the soft coral,</w:t>
      </w:r>
      <w:r w:rsidR="00231FED">
        <w:rPr>
          <w:rFonts w:ascii="Times New Roman" w:hAnsi="Times New Roman"/>
        </w:rPr>
        <w:t xml:space="preserve">  </w:t>
      </w:r>
      <w:r w:rsidRPr="00385C01">
        <w:rPr>
          <w:rFonts w:ascii="Times New Roman" w:hAnsi="Times New Roman"/>
          <w:u w:val="single"/>
        </w:rPr>
        <w:t>Pseudopterogorgia</w:t>
      </w:r>
      <w:r w:rsidRPr="00385C01">
        <w:rPr>
          <w:rFonts w:ascii="Times New Roman" w:hAnsi="Times New Roman"/>
        </w:rPr>
        <w:t xml:space="preserve"> </w:t>
      </w:r>
      <w:r w:rsidRPr="00385C01">
        <w:rPr>
          <w:rFonts w:ascii="Times New Roman" w:hAnsi="Times New Roman"/>
          <w:u w:val="single"/>
        </w:rPr>
        <w:t>americana</w:t>
      </w:r>
      <w:r w:rsidRPr="00385C01">
        <w:rPr>
          <w:rFonts w:ascii="Times New Roman" w:hAnsi="Times New Roman"/>
        </w:rPr>
        <w:t xml:space="preserve">. </w:t>
      </w:r>
    </w:p>
    <w:p w14:paraId="7693C41E" w14:textId="77777777" w:rsidR="00433619" w:rsidRPr="00385C01" w:rsidRDefault="00433619" w:rsidP="00240C61">
      <w:pPr>
        <w:tabs>
          <w:tab w:val="decimal" w:pos="2000"/>
          <w:tab w:val="left" w:pos="7200"/>
          <w:tab w:val="left" w:pos="9599"/>
        </w:tabs>
        <w:ind w:right="-960"/>
        <w:rPr>
          <w:rFonts w:ascii="Times New Roman" w:hAnsi="Times New Roman"/>
          <w:u w:val="single"/>
        </w:rPr>
      </w:pPr>
    </w:p>
    <w:p w14:paraId="7693C427" w14:textId="77777777" w:rsidR="00EC487C" w:rsidRPr="00385C01" w:rsidRDefault="00EC487C" w:rsidP="00EC487C">
      <w:pPr>
        <w:tabs>
          <w:tab w:val="decimal" w:pos="2000"/>
          <w:tab w:val="left" w:pos="7200"/>
          <w:tab w:val="left" w:pos="9599"/>
        </w:tabs>
        <w:ind w:left="200" w:right="-960"/>
        <w:rPr>
          <w:rFonts w:ascii="Times New Roman" w:hAnsi="Times New Roman"/>
        </w:rPr>
      </w:pPr>
      <w:r w:rsidRPr="00385C01">
        <w:rPr>
          <w:rFonts w:ascii="Times New Roman" w:hAnsi="Times New Roman"/>
          <w:u w:val="single"/>
        </w:rPr>
        <w:t>SOCIETIES</w:t>
      </w:r>
      <w:r w:rsidRPr="00385C01">
        <w:rPr>
          <w:rFonts w:ascii="Times New Roman" w:hAnsi="Times New Roman"/>
        </w:rPr>
        <w:t>:</w:t>
      </w:r>
    </w:p>
    <w:p w14:paraId="7693C428" w14:textId="2A00FF0D" w:rsidR="001D24B4" w:rsidRPr="00385C01" w:rsidRDefault="00974219" w:rsidP="00EC487C">
      <w:pPr>
        <w:tabs>
          <w:tab w:val="decimal" w:pos="2000"/>
          <w:tab w:val="left" w:pos="7200"/>
          <w:tab w:val="left" w:pos="9599"/>
        </w:tabs>
        <w:ind w:left="200" w:right="-960"/>
        <w:rPr>
          <w:rFonts w:ascii="Times New Roman" w:hAnsi="Times New Roman"/>
        </w:rPr>
      </w:pPr>
      <w:r w:rsidRPr="00385C01">
        <w:rPr>
          <w:rFonts w:ascii="Times New Roman" w:hAnsi="Times New Roman"/>
        </w:rPr>
        <w:t>Ame</w:t>
      </w:r>
      <w:r w:rsidR="001D24B4" w:rsidRPr="00385C01">
        <w:rPr>
          <w:rFonts w:ascii="Times New Roman" w:hAnsi="Times New Roman"/>
        </w:rPr>
        <w:t>rican Chemical Soci</w:t>
      </w:r>
      <w:r w:rsidRPr="00385C01">
        <w:rPr>
          <w:rFonts w:ascii="Times New Roman" w:hAnsi="Times New Roman"/>
        </w:rPr>
        <w:t>e</w:t>
      </w:r>
      <w:r w:rsidR="001D24B4" w:rsidRPr="00385C01">
        <w:rPr>
          <w:rFonts w:ascii="Times New Roman" w:hAnsi="Times New Roman"/>
        </w:rPr>
        <w:t>ty</w:t>
      </w:r>
      <w:r w:rsidR="002B1A47">
        <w:rPr>
          <w:rFonts w:ascii="Times New Roman" w:hAnsi="Times New Roman"/>
        </w:rPr>
        <w:t>, 1986-202</w:t>
      </w:r>
      <w:r w:rsidR="00584963">
        <w:rPr>
          <w:rFonts w:ascii="Times New Roman" w:hAnsi="Times New Roman"/>
        </w:rPr>
        <w:t>3</w:t>
      </w:r>
      <w:r w:rsidR="002B1A47">
        <w:rPr>
          <w:rFonts w:ascii="Times New Roman" w:hAnsi="Times New Roman"/>
        </w:rPr>
        <w:t>.</w:t>
      </w:r>
    </w:p>
    <w:p w14:paraId="7693C429" w14:textId="77777777" w:rsidR="00D8490C" w:rsidRDefault="00EC487C" w:rsidP="00D8490C">
      <w:pPr>
        <w:tabs>
          <w:tab w:val="decimal" w:pos="2000"/>
          <w:tab w:val="left" w:pos="7200"/>
          <w:tab w:val="left" w:pos="9599"/>
        </w:tabs>
        <w:ind w:left="200" w:right="-960"/>
        <w:rPr>
          <w:rFonts w:ascii="Times New Roman" w:hAnsi="Times New Roman"/>
        </w:rPr>
      </w:pPr>
      <w:r w:rsidRPr="00385C01">
        <w:rPr>
          <w:rFonts w:ascii="Times New Roman" w:hAnsi="Times New Roman"/>
        </w:rPr>
        <w:t>Society of Applied Spectroscopy, At-Large International Dele</w:t>
      </w:r>
      <w:r w:rsidR="00D8490C">
        <w:rPr>
          <w:rFonts w:ascii="Times New Roman" w:hAnsi="Times New Roman"/>
        </w:rPr>
        <w:t xml:space="preserve">gate to the SAS Governing Board,  </w:t>
      </w:r>
    </w:p>
    <w:p w14:paraId="7693C42A" w14:textId="45E1F9E2" w:rsidR="00EC487C" w:rsidRPr="00385C01" w:rsidRDefault="002B1A47" w:rsidP="00D8490C">
      <w:pPr>
        <w:tabs>
          <w:tab w:val="decimal" w:pos="2000"/>
          <w:tab w:val="left" w:pos="7200"/>
          <w:tab w:val="left" w:pos="9599"/>
        </w:tabs>
        <w:ind w:left="200" w:right="-960"/>
        <w:rPr>
          <w:rFonts w:ascii="Times New Roman" w:hAnsi="Times New Roman"/>
        </w:rPr>
      </w:pPr>
      <w:r>
        <w:rPr>
          <w:rFonts w:ascii="Times New Roman" w:hAnsi="Times New Roman"/>
        </w:rPr>
        <w:t xml:space="preserve">       2010-2012.</w:t>
      </w:r>
      <w:r w:rsidR="00EC487C" w:rsidRPr="00385C01">
        <w:rPr>
          <w:rFonts w:ascii="Times New Roman" w:hAnsi="Times New Roman"/>
        </w:rPr>
        <w:t xml:space="preserve">  </w:t>
      </w:r>
    </w:p>
    <w:p w14:paraId="7693C42B" w14:textId="295DB5E3" w:rsidR="00EC487C" w:rsidRPr="00385C01" w:rsidRDefault="00EC487C" w:rsidP="00EC487C">
      <w:pPr>
        <w:tabs>
          <w:tab w:val="decimal" w:pos="2000"/>
          <w:tab w:val="left" w:pos="7200"/>
          <w:tab w:val="left" w:pos="9599"/>
        </w:tabs>
        <w:ind w:left="200" w:right="-960"/>
        <w:rPr>
          <w:rFonts w:ascii="Times New Roman" w:hAnsi="Times New Roman"/>
        </w:rPr>
      </w:pPr>
      <w:r w:rsidRPr="00385C01">
        <w:rPr>
          <w:rFonts w:ascii="Times New Roman" w:hAnsi="Times New Roman"/>
        </w:rPr>
        <w:t>Parliamentarian for SAS</w:t>
      </w:r>
      <w:r w:rsidR="00DB509B" w:rsidRPr="00385C01">
        <w:rPr>
          <w:rFonts w:ascii="Times New Roman" w:hAnsi="Times New Roman"/>
        </w:rPr>
        <w:t>, 2012-2014</w:t>
      </w:r>
      <w:r w:rsidR="002B1A47">
        <w:rPr>
          <w:rFonts w:ascii="Times New Roman" w:hAnsi="Times New Roman"/>
        </w:rPr>
        <w:t>.</w:t>
      </w:r>
    </w:p>
    <w:p w14:paraId="7693C42C" w14:textId="093C3509" w:rsidR="00EC487C" w:rsidRDefault="00DB509B" w:rsidP="00EC487C">
      <w:pPr>
        <w:tabs>
          <w:tab w:val="decimal" w:pos="2000"/>
          <w:tab w:val="left" w:pos="7200"/>
          <w:tab w:val="left" w:pos="9599"/>
        </w:tabs>
        <w:ind w:left="200" w:right="-960"/>
        <w:rPr>
          <w:rFonts w:ascii="Times New Roman" w:hAnsi="Times New Roman"/>
        </w:rPr>
      </w:pPr>
      <w:r w:rsidRPr="00385C01">
        <w:rPr>
          <w:rFonts w:ascii="Times New Roman" w:hAnsi="Times New Roman"/>
        </w:rPr>
        <w:t>Board of Governors for SAS, 2010-2014</w:t>
      </w:r>
      <w:r w:rsidR="002B1A47">
        <w:rPr>
          <w:rFonts w:ascii="Times New Roman" w:hAnsi="Times New Roman"/>
        </w:rPr>
        <w:t>.</w:t>
      </w:r>
    </w:p>
    <w:p w14:paraId="521F7866" w14:textId="77777777" w:rsidR="001A76BF" w:rsidRDefault="00C41C49" w:rsidP="00240C61">
      <w:pPr>
        <w:tabs>
          <w:tab w:val="decimal" w:pos="2000"/>
          <w:tab w:val="left" w:pos="7200"/>
          <w:tab w:val="left" w:pos="9599"/>
        </w:tabs>
        <w:ind w:left="200" w:right="-960"/>
        <w:rPr>
          <w:rFonts w:ascii="Times New Roman" w:hAnsi="Times New Roman"/>
        </w:rPr>
      </w:pPr>
      <w:r>
        <w:rPr>
          <w:rFonts w:ascii="Times New Roman" w:hAnsi="Times New Roman"/>
        </w:rPr>
        <w:t>Long Range P</w:t>
      </w:r>
      <w:r w:rsidR="002B1A47">
        <w:rPr>
          <w:rFonts w:ascii="Times New Roman" w:hAnsi="Times New Roman"/>
        </w:rPr>
        <w:t>lanning Committee for SAS, 2015.</w:t>
      </w:r>
    </w:p>
    <w:p w14:paraId="7693C42E" w14:textId="611A89A5" w:rsidR="00942BA6" w:rsidRPr="00385C01" w:rsidRDefault="00942BA6" w:rsidP="00240C61">
      <w:pPr>
        <w:tabs>
          <w:tab w:val="decimal" w:pos="2000"/>
          <w:tab w:val="left" w:pos="7200"/>
          <w:tab w:val="left" w:pos="9599"/>
        </w:tabs>
        <w:ind w:left="200" w:right="-960"/>
        <w:rPr>
          <w:rFonts w:ascii="Times New Roman" w:hAnsi="Times New Roman"/>
        </w:rPr>
      </w:pPr>
      <w:r>
        <w:rPr>
          <w:rFonts w:ascii="Times New Roman" w:hAnsi="Times New Roman"/>
        </w:rPr>
        <w:t>Chair, Publication Committee, SAS and J. Applied Spectroscopy, 2016</w:t>
      </w:r>
      <w:r w:rsidR="00357DCF">
        <w:rPr>
          <w:rFonts w:ascii="Times New Roman" w:hAnsi="Times New Roman"/>
        </w:rPr>
        <w:t>-2017</w:t>
      </w:r>
      <w:r>
        <w:rPr>
          <w:rFonts w:ascii="Times New Roman" w:hAnsi="Times New Roman"/>
        </w:rPr>
        <w:t>.</w:t>
      </w:r>
    </w:p>
    <w:p w14:paraId="7693C42F" w14:textId="77777777" w:rsidR="00D8490C" w:rsidRDefault="00DB509B" w:rsidP="00EC487C">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Marketing Chair for Federation of Analytical Chemistry and Spectroscopy Society </w:t>
      </w:r>
      <w:r w:rsidR="00C41C49">
        <w:rPr>
          <w:rFonts w:ascii="Times New Roman" w:hAnsi="Times New Roman"/>
        </w:rPr>
        <w:t>(</w:t>
      </w:r>
      <w:r w:rsidR="00357DCF">
        <w:rPr>
          <w:rFonts w:ascii="Times New Roman" w:hAnsi="Times New Roman"/>
        </w:rPr>
        <w:t xml:space="preserve">FACSS) </w:t>
      </w:r>
    </w:p>
    <w:p w14:paraId="7693C430" w14:textId="5B04D24D" w:rsidR="00DB509B" w:rsidRPr="00385C01" w:rsidRDefault="00D8490C" w:rsidP="00EC487C">
      <w:pPr>
        <w:tabs>
          <w:tab w:val="decimal" w:pos="2000"/>
          <w:tab w:val="left" w:pos="7200"/>
          <w:tab w:val="left" w:pos="9599"/>
        </w:tabs>
        <w:ind w:left="200" w:right="-960"/>
        <w:rPr>
          <w:rFonts w:ascii="Times New Roman" w:hAnsi="Times New Roman"/>
        </w:rPr>
      </w:pPr>
      <w:r>
        <w:rPr>
          <w:rFonts w:ascii="Times New Roman" w:hAnsi="Times New Roman"/>
        </w:rPr>
        <w:t xml:space="preserve">        </w:t>
      </w:r>
      <w:r w:rsidR="00357DCF">
        <w:rPr>
          <w:rFonts w:ascii="Times New Roman" w:hAnsi="Times New Roman"/>
        </w:rPr>
        <w:t>2014-2016; 2017-2019</w:t>
      </w:r>
      <w:r w:rsidR="002B1A47">
        <w:rPr>
          <w:rFonts w:ascii="Times New Roman" w:hAnsi="Times New Roman"/>
        </w:rPr>
        <w:t>.</w:t>
      </w:r>
    </w:p>
    <w:p w14:paraId="7693C431" w14:textId="06B7A698" w:rsidR="00DB509B" w:rsidRDefault="00DB509B" w:rsidP="00EC487C">
      <w:pPr>
        <w:tabs>
          <w:tab w:val="decimal" w:pos="2000"/>
          <w:tab w:val="left" w:pos="7200"/>
          <w:tab w:val="left" w:pos="9599"/>
        </w:tabs>
        <w:ind w:left="200" w:right="-960"/>
        <w:rPr>
          <w:rFonts w:ascii="Times New Roman" w:hAnsi="Times New Roman"/>
        </w:rPr>
      </w:pPr>
      <w:r w:rsidRPr="00385C01">
        <w:rPr>
          <w:rFonts w:ascii="Times New Roman" w:hAnsi="Times New Roman"/>
        </w:rPr>
        <w:t>Pharm</w:t>
      </w:r>
      <w:r w:rsidR="00C41C49">
        <w:rPr>
          <w:rFonts w:ascii="Times New Roman" w:hAnsi="Times New Roman"/>
        </w:rPr>
        <w:t xml:space="preserve">aceutical Section Chair for SciX (The </w:t>
      </w:r>
      <w:r w:rsidR="00C41C49" w:rsidRPr="00385C01">
        <w:rPr>
          <w:rFonts w:ascii="Times New Roman" w:hAnsi="Times New Roman"/>
        </w:rPr>
        <w:t>Great S</w:t>
      </w:r>
      <w:r w:rsidR="00C41C49">
        <w:rPr>
          <w:rFonts w:ascii="Times New Roman" w:hAnsi="Times New Roman"/>
        </w:rPr>
        <w:t>cientific Exchange) 2013</w:t>
      </w:r>
      <w:r w:rsidR="00584963">
        <w:rPr>
          <w:rFonts w:ascii="Times New Roman" w:hAnsi="Times New Roman"/>
        </w:rPr>
        <w:t>-</w:t>
      </w:r>
      <w:r w:rsidR="00942BA6">
        <w:rPr>
          <w:rFonts w:ascii="Times New Roman" w:hAnsi="Times New Roman"/>
        </w:rPr>
        <w:t>2016</w:t>
      </w:r>
      <w:r w:rsidR="002B1A47">
        <w:rPr>
          <w:rFonts w:ascii="Times New Roman" w:hAnsi="Times New Roman"/>
        </w:rPr>
        <w:t>.</w:t>
      </w:r>
    </w:p>
    <w:p w14:paraId="7693C432" w14:textId="3010286D" w:rsidR="00357DCF" w:rsidRDefault="00357DCF" w:rsidP="00EC487C">
      <w:pPr>
        <w:tabs>
          <w:tab w:val="decimal" w:pos="2000"/>
          <w:tab w:val="left" w:pos="7200"/>
          <w:tab w:val="left" w:pos="9599"/>
        </w:tabs>
        <w:ind w:left="200" w:right="-960"/>
        <w:rPr>
          <w:rFonts w:ascii="Times New Roman" w:hAnsi="Times New Roman"/>
        </w:rPr>
      </w:pPr>
      <w:r w:rsidRPr="00385C01">
        <w:rPr>
          <w:rFonts w:ascii="Times New Roman" w:hAnsi="Times New Roman"/>
        </w:rPr>
        <w:t>Pharm</w:t>
      </w:r>
      <w:r>
        <w:rPr>
          <w:rFonts w:ascii="Times New Roman" w:hAnsi="Times New Roman"/>
        </w:rPr>
        <w:t xml:space="preserve">aceutical Section Co-Chair for SciX (The </w:t>
      </w:r>
      <w:r w:rsidRPr="00385C01">
        <w:rPr>
          <w:rFonts w:ascii="Times New Roman" w:hAnsi="Times New Roman"/>
        </w:rPr>
        <w:t>Great S</w:t>
      </w:r>
      <w:r>
        <w:rPr>
          <w:rFonts w:ascii="Times New Roman" w:hAnsi="Times New Roman"/>
        </w:rPr>
        <w:t>cientific Exchange) 2017</w:t>
      </w:r>
      <w:r w:rsidR="002B1A47">
        <w:rPr>
          <w:rFonts w:ascii="Times New Roman" w:hAnsi="Times New Roman"/>
        </w:rPr>
        <w:t>-202</w:t>
      </w:r>
      <w:r w:rsidR="0060212E">
        <w:rPr>
          <w:rFonts w:ascii="Times New Roman" w:hAnsi="Times New Roman"/>
        </w:rPr>
        <w:t>4</w:t>
      </w:r>
      <w:r w:rsidR="002B1A47">
        <w:rPr>
          <w:rFonts w:ascii="Times New Roman" w:hAnsi="Times New Roman"/>
        </w:rPr>
        <w:t>.</w:t>
      </w:r>
    </w:p>
    <w:p w14:paraId="17A133D4" w14:textId="4C0B93CF" w:rsidR="002B1A47" w:rsidRDefault="002B1A47" w:rsidP="00EC487C">
      <w:pPr>
        <w:tabs>
          <w:tab w:val="decimal" w:pos="2000"/>
          <w:tab w:val="left" w:pos="7200"/>
          <w:tab w:val="left" w:pos="9599"/>
        </w:tabs>
        <w:ind w:left="200" w:right="-960"/>
        <w:rPr>
          <w:rFonts w:ascii="Times New Roman" w:hAnsi="Times New Roman"/>
        </w:rPr>
      </w:pPr>
      <w:r>
        <w:rPr>
          <w:rFonts w:ascii="Times New Roman" w:hAnsi="Times New Roman"/>
        </w:rPr>
        <w:t>SAS NY/NJ Section Chair, 2020</w:t>
      </w:r>
      <w:r w:rsidR="005975A9">
        <w:rPr>
          <w:rFonts w:ascii="Times New Roman" w:hAnsi="Times New Roman"/>
        </w:rPr>
        <w:t>-202</w:t>
      </w:r>
      <w:r w:rsidR="0060212E">
        <w:rPr>
          <w:rFonts w:ascii="Times New Roman" w:hAnsi="Times New Roman"/>
        </w:rPr>
        <w:t>4</w:t>
      </w:r>
      <w:r>
        <w:rPr>
          <w:rFonts w:ascii="Times New Roman" w:hAnsi="Times New Roman"/>
        </w:rPr>
        <w:t>.</w:t>
      </w:r>
    </w:p>
    <w:p w14:paraId="54C6EE30" w14:textId="69D5C9C6" w:rsidR="00CC07E4" w:rsidRDefault="00CC07E4" w:rsidP="00EC487C">
      <w:pPr>
        <w:tabs>
          <w:tab w:val="decimal" w:pos="2000"/>
          <w:tab w:val="left" w:pos="7200"/>
          <w:tab w:val="left" w:pos="9599"/>
        </w:tabs>
        <w:ind w:left="200" w:right="-960"/>
        <w:rPr>
          <w:rFonts w:ascii="Times New Roman" w:hAnsi="Times New Roman"/>
        </w:rPr>
      </w:pPr>
      <w:bookmarkStart w:id="0" w:name="OLE_LINK2"/>
      <w:r>
        <w:rPr>
          <w:rFonts w:ascii="Times New Roman" w:hAnsi="Times New Roman"/>
        </w:rPr>
        <w:t>ACS Green Chemistry Initiative</w:t>
      </w:r>
      <w:r w:rsidR="00C8620C">
        <w:rPr>
          <w:rFonts w:ascii="Times New Roman" w:hAnsi="Times New Roman"/>
        </w:rPr>
        <w:t xml:space="preserve"> Pharmaceutical Roundtable</w:t>
      </w:r>
      <w:bookmarkEnd w:id="0"/>
      <w:r w:rsidR="00C8620C">
        <w:rPr>
          <w:rFonts w:ascii="Times New Roman" w:hAnsi="Times New Roman"/>
        </w:rPr>
        <w:t>, Analytical Focus Team Co-Leader</w:t>
      </w:r>
      <w:r w:rsidR="00FC10A6">
        <w:rPr>
          <w:rFonts w:ascii="Times New Roman" w:hAnsi="Times New Roman"/>
        </w:rPr>
        <w:t>.  2020-202</w:t>
      </w:r>
      <w:r w:rsidR="0060212E">
        <w:rPr>
          <w:rFonts w:ascii="Times New Roman" w:hAnsi="Times New Roman"/>
        </w:rPr>
        <w:t>4</w:t>
      </w:r>
      <w:r w:rsidR="00FC10A6">
        <w:rPr>
          <w:rFonts w:ascii="Times New Roman" w:hAnsi="Times New Roman"/>
        </w:rPr>
        <w:t>.</w:t>
      </w:r>
    </w:p>
    <w:p w14:paraId="7693C433" w14:textId="7D5CCEF1" w:rsidR="007E571A" w:rsidRPr="0028499D" w:rsidRDefault="00B14B20" w:rsidP="0028499D">
      <w:pPr>
        <w:tabs>
          <w:tab w:val="decimal" w:pos="2000"/>
          <w:tab w:val="left" w:pos="7200"/>
          <w:tab w:val="left" w:pos="9599"/>
        </w:tabs>
        <w:ind w:left="200" w:right="-960"/>
        <w:rPr>
          <w:rFonts w:ascii="Times New Roman" w:hAnsi="Times New Roman"/>
        </w:rPr>
      </w:pPr>
      <w:r>
        <w:rPr>
          <w:rFonts w:ascii="Times New Roman" w:hAnsi="Times New Roman"/>
        </w:rPr>
        <w:t>ACS GCE Conference Analytical Chemistry Section co-chair</w:t>
      </w:r>
      <w:r w:rsidR="00A43E4C">
        <w:rPr>
          <w:rFonts w:ascii="Times New Roman" w:hAnsi="Times New Roman"/>
        </w:rPr>
        <w:t>, 2021-202</w:t>
      </w:r>
      <w:r w:rsidR="0060212E">
        <w:rPr>
          <w:rFonts w:ascii="Times New Roman" w:hAnsi="Times New Roman"/>
        </w:rPr>
        <w:t>4</w:t>
      </w:r>
      <w:r w:rsidR="0028499D">
        <w:rPr>
          <w:rFonts w:ascii="Times New Roman" w:hAnsi="Times New Roman"/>
        </w:rPr>
        <w:t>.</w:t>
      </w:r>
    </w:p>
    <w:p w14:paraId="41E2E7B3" w14:textId="1511F209" w:rsidR="004539FE" w:rsidRDefault="00633AEA">
      <w:pPr>
        <w:tabs>
          <w:tab w:val="decimal" w:pos="2000"/>
          <w:tab w:val="left" w:pos="7200"/>
          <w:tab w:val="left" w:pos="9599"/>
        </w:tabs>
        <w:ind w:left="200" w:right="-960"/>
        <w:rPr>
          <w:rFonts w:ascii="Times New Roman" w:hAnsi="Times New Roman"/>
          <w:u w:val="single"/>
        </w:rPr>
      </w:pPr>
      <w:r>
        <w:rPr>
          <w:rFonts w:ascii="Times New Roman" w:hAnsi="Times New Roman"/>
          <w:u w:val="single"/>
        </w:rPr>
        <w:lastRenderedPageBreak/>
        <w:t xml:space="preserve">SELECTED </w:t>
      </w:r>
      <w:r w:rsidR="004539FE">
        <w:rPr>
          <w:rFonts w:ascii="Times New Roman" w:hAnsi="Times New Roman"/>
          <w:u w:val="single"/>
        </w:rPr>
        <w:t>WEBINARS</w:t>
      </w:r>
      <w:r w:rsidR="00D32AC3">
        <w:rPr>
          <w:rFonts w:ascii="Times New Roman" w:hAnsi="Times New Roman"/>
          <w:u w:val="single"/>
        </w:rPr>
        <w:t>:</w:t>
      </w:r>
    </w:p>
    <w:p w14:paraId="134B1D9F" w14:textId="488DED1D" w:rsidR="00DC1EF1" w:rsidRPr="00E801F9" w:rsidRDefault="00E801F9" w:rsidP="00C1759F">
      <w:pPr>
        <w:pStyle w:val="Heading1"/>
        <w:shd w:val="clear" w:color="auto" w:fill="FFFFFF"/>
        <w:spacing w:before="0" w:line="300" w:lineRule="atLeast"/>
        <w:ind w:left="200"/>
        <w:rPr>
          <w:rFonts w:ascii="Times New Roman" w:hAnsi="Times New Roman" w:cs="Times New Roman"/>
          <w:color w:val="000000"/>
          <w:sz w:val="24"/>
          <w:szCs w:val="24"/>
        </w:rPr>
      </w:pPr>
      <w:r>
        <w:rPr>
          <w:rFonts w:ascii="Times New Roman" w:hAnsi="Times New Roman" w:cs="Times New Roman"/>
          <w:color w:val="000000"/>
          <w:sz w:val="24"/>
          <w:szCs w:val="24"/>
        </w:rPr>
        <w:t>“</w:t>
      </w:r>
      <w:r w:rsidR="00DC1EF1" w:rsidRPr="00DC1EF1">
        <w:rPr>
          <w:rFonts w:ascii="Times New Roman" w:hAnsi="Times New Roman" w:cs="Times New Roman"/>
          <w:color w:val="000000"/>
          <w:sz w:val="24"/>
          <w:szCs w:val="24"/>
        </w:rPr>
        <w:t>A Perfect Match: Vibrational Spectroscopy and Sustainable Chemistry</w:t>
      </w:r>
      <w:r w:rsidR="00F57E3B">
        <w:rPr>
          <w:rFonts w:ascii="Times New Roman" w:hAnsi="Times New Roman" w:cs="Times New Roman"/>
          <w:color w:val="000000"/>
          <w:sz w:val="24"/>
          <w:szCs w:val="24"/>
        </w:rPr>
        <w:t>.</w:t>
      </w:r>
      <w:r>
        <w:rPr>
          <w:rFonts w:ascii="Times New Roman" w:hAnsi="Times New Roman" w:cs="Times New Roman"/>
          <w:color w:val="000000"/>
          <w:sz w:val="24"/>
          <w:szCs w:val="24"/>
        </w:rPr>
        <w:t>”  ACS</w:t>
      </w:r>
      <w:r w:rsidR="00C76E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w:t>
      </w:r>
      <w:r w:rsidR="00C76EF9">
        <w:rPr>
          <w:rFonts w:ascii="Times New Roman" w:hAnsi="Times New Roman" w:cs="Times New Roman"/>
          <w:color w:val="000000"/>
          <w:sz w:val="24"/>
          <w:szCs w:val="24"/>
        </w:rPr>
        <w:t>e</w:t>
      </w:r>
      <w:r>
        <w:rPr>
          <w:rFonts w:ascii="Times New Roman" w:hAnsi="Times New Roman" w:cs="Times New Roman"/>
          <w:color w:val="000000"/>
          <w:sz w:val="24"/>
          <w:szCs w:val="24"/>
        </w:rPr>
        <w:t>binar Ser</w:t>
      </w:r>
      <w:r w:rsidRPr="00E801F9">
        <w:rPr>
          <w:rFonts w:ascii="Times New Roman" w:hAnsi="Times New Roman" w:cs="Times New Roman"/>
          <w:color w:val="auto"/>
          <w:sz w:val="24"/>
          <w:szCs w:val="24"/>
        </w:rPr>
        <w:t xml:space="preserve">ies. </w:t>
      </w:r>
      <w:r w:rsidR="00DC1EF1" w:rsidRPr="00E801F9">
        <w:rPr>
          <w:rStyle w:val="article-date"/>
          <w:rFonts w:ascii="Times New Roman" w:hAnsi="Times New Roman" w:cs="Times New Roman"/>
          <w:color w:val="auto"/>
          <w:sz w:val="24"/>
          <w:szCs w:val="24"/>
        </w:rPr>
        <w:t>June 11, 2020</w:t>
      </w:r>
      <w:r>
        <w:rPr>
          <w:rStyle w:val="article-date"/>
          <w:rFonts w:ascii="Times New Roman" w:hAnsi="Times New Roman" w:cs="Times New Roman"/>
          <w:color w:val="auto"/>
          <w:sz w:val="24"/>
          <w:szCs w:val="24"/>
        </w:rPr>
        <w:t>.</w:t>
      </w:r>
    </w:p>
    <w:p w14:paraId="6BDFE43E" w14:textId="77777777" w:rsidR="00DC1EF1" w:rsidRDefault="00DC1EF1" w:rsidP="00C1759F">
      <w:pPr>
        <w:tabs>
          <w:tab w:val="decimal" w:pos="2000"/>
          <w:tab w:val="left" w:pos="7200"/>
          <w:tab w:val="left" w:pos="9599"/>
        </w:tabs>
        <w:ind w:left="200" w:right="-960"/>
        <w:rPr>
          <w:rFonts w:ascii="Times New Roman" w:hAnsi="Times New Roman"/>
          <w:u w:val="single"/>
        </w:rPr>
      </w:pPr>
    </w:p>
    <w:p w14:paraId="29F39A70" w14:textId="2A8ED8E9" w:rsidR="001757BA" w:rsidRPr="00F57E3B" w:rsidRDefault="00F57E3B" w:rsidP="00C1759F">
      <w:pPr>
        <w:tabs>
          <w:tab w:val="decimal" w:pos="2000"/>
          <w:tab w:val="left" w:pos="7200"/>
          <w:tab w:val="left" w:pos="9599"/>
        </w:tabs>
        <w:ind w:left="200" w:right="-960"/>
        <w:rPr>
          <w:rFonts w:ascii="Times New Roman" w:hAnsi="Times New Roman"/>
          <w:szCs w:val="24"/>
        </w:rPr>
      </w:pPr>
      <w:r>
        <w:rPr>
          <w:rFonts w:ascii="Times New Roman" w:hAnsi="Times New Roman"/>
          <w:szCs w:val="24"/>
        </w:rPr>
        <w:t>“</w:t>
      </w:r>
      <w:r w:rsidR="001757BA" w:rsidRPr="00F57E3B">
        <w:rPr>
          <w:rFonts w:ascii="Times New Roman" w:hAnsi="Times New Roman"/>
          <w:szCs w:val="24"/>
        </w:rPr>
        <w:t xml:space="preserve">Applying low </w:t>
      </w:r>
      <w:r w:rsidR="009C06A2" w:rsidRPr="00F57E3B">
        <w:rPr>
          <w:rFonts w:ascii="Times New Roman" w:hAnsi="Times New Roman"/>
          <w:szCs w:val="24"/>
        </w:rPr>
        <w:t>frequency raman to QbD in pharmaceutical development</w:t>
      </w:r>
      <w:r>
        <w:rPr>
          <w:rFonts w:ascii="Times New Roman" w:hAnsi="Times New Roman"/>
          <w:szCs w:val="24"/>
        </w:rPr>
        <w:t>.”</w:t>
      </w:r>
    </w:p>
    <w:p w14:paraId="38654853" w14:textId="72DB3925" w:rsidR="00D32AC3" w:rsidRPr="00AA4FB3" w:rsidRDefault="00D32AC3" w:rsidP="00C1759F">
      <w:pPr>
        <w:pStyle w:val="Heading2"/>
        <w:shd w:val="clear" w:color="auto" w:fill="FFFFFF"/>
        <w:spacing w:before="0" w:beforeAutospacing="0" w:after="0" w:afterAutospacing="0" w:line="330" w:lineRule="atLeast"/>
        <w:ind w:firstLine="200"/>
        <w:rPr>
          <w:b w:val="0"/>
          <w:bCs w:val="0"/>
          <w:caps/>
          <w:sz w:val="24"/>
          <w:szCs w:val="24"/>
        </w:rPr>
      </w:pPr>
      <w:r w:rsidRPr="00AA4FB3">
        <w:rPr>
          <w:rStyle w:val="Emphasis"/>
          <w:b w:val="0"/>
          <w:bCs w:val="0"/>
          <w:i w:val="0"/>
          <w:iCs w:val="0"/>
          <w:sz w:val="24"/>
          <w:szCs w:val="24"/>
        </w:rPr>
        <w:t xml:space="preserve">John Wasylyk and James Carriere, </w:t>
      </w:r>
      <w:r w:rsidR="000365A3" w:rsidRPr="00AA4FB3">
        <w:rPr>
          <w:rStyle w:val="Emphasis"/>
          <w:b w:val="0"/>
          <w:bCs w:val="0"/>
          <w:i w:val="0"/>
          <w:iCs w:val="0"/>
          <w:sz w:val="24"/>
          <w:szCs w:val="24"/>
        </w:rPr>
        <w:t>BioPharma Asia</w:t>
      </w:r>
      <w:r w:rsidR="001757BA" w:rsidRPr="00AA4FB3">
        <w:rPr>
          <w:rStyle w:val="Emphasis"/>
          <w:b w:val="0"/>
          <w:bCs w:val="0"/>
          <w:i w:val="0"/>
          <w:iCs w:val="0"/>
          <w:sz w:val="24"/>
          <w:szCs w:val="24"/>
        </w:rPr>
        <w:t xml:space="preserve">. </w:t>
      </w:r>
      <w:r w:rsidRPr="00AA4FB3">
        <w:rPr>
          <w:rStyle w:val="color-primary"/>
          <w:b w:val="0"/>
          <w:bCs w:val="0"/>
          <w:sz w:val="24"/>
          <w:szCs w:val="24"/>
        </w:rPr>
        <w:t>26th April 2019</w:t>
      </w:r>
      <w:r w:rsidR="00AA4FB3">
        <w:rPr>
          <w:rStyle w:val="color-primary"/>
          <w:b w:val="0"/>
          <w:bCs w:val="0"/>
          <w:sz w:val="24"/>
          <w:szCs w:val="24"/>
        </w:rPr>
        <w:t>.</w:t>
      </w:r>
    </w:p>
    <w:p w14:paraId="597EFC53" w14:textId="77777777" w:rsidR="00D32AC3" w:rsidRPr="00385C01" w:rsidRDefault="00D32AC3">
      <w:pPr>
        <w:tabs>
          <w:tab w:val="decimal" w:pos="2000"/>
          <w:tab w:val="left" w:pos="7200"/>
          <w:tab w:val="left" w:pos="9599"/>
        </w:tabs>
        <w:ind w:left="200" w:right="-960"/>
        <w:rPr>
          <w:rFonts w:ascii="Times New Roman" w:hAnsi="Times New Roman"/>
          <w:u w:val="single"/>
        </w:rPr>
      </w:pPr>
    </w:p>
    <w:p w14:paraId="7693C434" w14:textId="5E45E06A" w:rsidR="007E571A" w:rsidRDefault="00597AE9">
      <w:pPr>
        <w:tabs>
          <w:tab w:val="decimal" w:pos="2000"/>
          <w:tab w:val="left" w:pos="7200"/>
          <w:tab w:val="left" w:pos="9599"/>
        </w:tabs>
        <w:ind w:left="200" w:right="-960"/>
        <w:rPr>
          <w:rFonts w:ascii="Times New Roman" w:hAnsi="Times New Roman"/>
        </w:rPr>
      </w:pPr>
      <w:r>
        <w:rPr>
          <w:rFonts w:ascii="Times New Roman" w:hAnsi="Times New Roman"/>
          <w:u w:val="single"/>
        </w:rPr>
        <w:t xml:space="preserve">SELECTED  </w:t>
      </w:r>
      <w:r w:rsidR="007E571A" w:rsidRPr="00385C01">
        <w:rPr>
          <w:rFonts w:ascii="Times New Roman" w:hAnsi="Times New Roman"/>
          <w:u w:val="single"/>
        </w:rPr>
        <w:t>PUBLICATIONS</w:t>
      </w:r>
      <w:r w:rsidR="007E571A" w:rsidRPr="00385C01">
        <w:rPr>
          <w:rFonts w:ascii="Times New Roman" w:hAnsi="Times New Roman"/>
        </w:rPr>
        <w:t>:</w:t>
      </w:r>
    </w:p>
    <w:p w14:paraId="56FCA766" w14:textId="07C60441" w:rsidR="003D4179" w:rsidRDefault="003D4179" w:rsidP="003D4179">
      <w:pPr>
        <w:rPr>
          <w:rFonts w:ascii="Times New Roman" w:hAnsi="Times New Roman"/>
          <w:szCs w:val="24"/>
          <w:bdr w:val="none" w:sz="0" w:space="0" w:color="auto" w:frame="1"/>
        </w:rPr>
      </w:pPr>
      <w:r>
        <w:rPr>
          <w:rFonts w:ascii="Times New Roman" w:hAnsi="Times New Roman"/>
        </w:rPr>
        <w:t xml:space="preserve">  “</w:t>
      </w:r>
      <w:r w:rsidR="002B1A47">
        <w:t>Generic NIR Method for Quantitation of Moisture in Lyophilized Proteins</w:t>
      </w:r>
      <w:r w:rsidR="00F57E3B">
        <w:t>.</w:t>
      </w:r>
      <w:r>
        <w:t>”</w:t>
      </w:r>
      <w:r>
        <w:rPr>
          <w:i/>
        </w:rPr>
        <w:t xml:space="preserve">   </w:t>
      </w:r>
      <w:r>
        <w:fldChar w:fldCharType="begin"/>
      </w:r>
      <w:r>
        <w:instrText xml:space="preserve"> HYPERLINK "http://www.pharmtech.com/john-wasylyk" </w:instrText>
      </w:r>
      <w:r>
        <w:fldChar w:fldCharType="separate"/>
      </w:r>
      <w:r w:rsidRPr="00601FEA">
        <w:rPr>
          <w:rFonts w:ascii="Times New Roman" w:hAnsi="Times New Roman"/>
          <w:szCs w:val="24"/>
          <w:bdr w:val="none" w:sz="0" w:space="0" w:color="auto" w:frame="1"/>
        </w:rPr>
        <w:t xml:space="preserve">John </w:t>
      </w:r>
      <w:r>
        <w:rPr>
          <w:rFonts w:ascii="Times New Roman" w:hAnsi="Times New Roman"/>
          <w:szCs w:val="24"/>
          <w:bdr w:val="none" w:sz="0" w:space="0" w:color="auto" w:frame="1"/>
        </w:rPr>
        <w:t xml:space="preserve"> </w:t>
      </w:r>
    </w:p>
    <w:p w14:paraId="01EC9185" w14:textId="77777777" w:rsidR="003D4179" w:rsidRDefault="003D4179" w:rsidP="003D4179">
      <w:r>
        <w:rPr>
          <w:rFonts w:ascii="Times New Roman" w:hAnsi="Times New Roman"/>
          <w:szCs w:val="24"/>
          <w:bdr w:val="none" w:sz="0" w:space="0" w:color="auto" w:frame="1"/>
        </w:rPr>
        <w:t xml:space="preserve">   </w:t>
      </w:r>
      <w:r w:rsidRPr="00601FEA">
        <w:rPr>
          <w:rFonts w:ascii="Times New Roman" w:hAnsi="Times New Roman"/>
          <w:szCs w:val="24"/>
          <w:bdr w:val="none" w:sz="0" w:space="0" w:color="auto" w:frame="1"/>
        </w:rPr>
        <w:t>Wasylyk</w:t>
      </w:r>
      <w:r>
        <w:rPr>
          <w:rFonts w:ascii="Times New Roman" w:hAnsi="Times New Roman"/>
          <w:szCs w:val="24"/>
          <w:bdr w:val="none" w:sz="0" w:space="0" w:color="auto" w:frame="1"/>
        </w:rPr>
        <w:fldChar w:fldCharType="end"/>
      </w:r>
      <w:r w:rsidRPr="00601FEA">
        <w:rPr>
          <w:rFonts w:ascii="Times New Roman" w:hAnsi="Times New Roman"/>
          <w:szCs w:val="24"/>
        </w:rPr>
        <w:t>, </w:t>
      </w:r>
      <w:r>
        <w:rPr>
          <w:rFonts w:ascii="Times New Roman" w:hAnsi="Times New Roman"/>
          <w:szCs w:val="24"/>
        </w:rPr>
        <w:t xml:space="preserve">Mary Krause, </w:t>
      </w:r>
      <w:hyperlink r:id="rId10" w:history="1">
        <w:r w:rsidRPr="00601FEA">
          <w:rPr>
            <w:rFonts w:ascii="Times New Roman" w:hAnsi="Times New Roman"/>
            <w:szCs w:val="24"/>
            <w:bdr w:val="none" w:sz="0" w:space="0" w:color="auto" w:frame="1"/>
          </w:rPr>
          <w:t>Ming Huang</w:t>
        </w:r>
      </w:hyperlink>
      <w:r w:rsidRPr="00601FEA">
        <w:rPr>
          <w:rFonts w:ascii="Times New Roman" w:hAnsi="Times New Roman"/>
          <w:szCs w:val="24"/>
        </w:rPr>
        <w:t>, </w:t>
      </w:r>
      <w:hyperlink r:id="rId11" w:history="1">
        <w:r w:rsidRPr="00601FEA">
          <w:rPr>
            <w:rFonts w:ascii="Times New Roman" w:hAnsi="Times New Roman"/>
            <w:szCs w:val="24"/>
            <w:bdr w:val="none" w:sz="0" w:space="0" w:color="auto" w:frame="1"/>
          </w:rPr>
          <w:t>Bob Wethman</w:t>
        </w:r>
      </w:hyperlink>
      <w:r>
        <w:rPr>
          <w:rFonts w:ascii="Times New Roman" w:hAnsi="Times New Roman"/>
          <w:szCs w:val="24"/>
        </w:rPr>
        <w:t>.</w:t>
      </w:r>
      <w:r>
        <w:rPr>
          <w:i/>
        </w:rPr>
        <w:t xml:space="preserve"> </w:t>
      </w:r>
      <w:r w:rsidR="002B1A47" w:rsidRPr="003751B9">
        <w:rPr>
          <w:i/>
        </w:rPr>
        <w:t>Pharmaceutical</w:t>
      </w:r>
      <w:r>
        <w:rPr>
          <w:i/>
        </w:rPr>
        <w:t xml:space="preserve"> </w:t>
      </w:r>
      <w:r w:rsidR="002B1A47" w:rsidRPr="003751B9">
        <w:rPr>
          <w:i/>
        </w:rPr>
        <w:t xml:space="preserve"> Technology</w:t>
      </w:r>
      <w:r w:rsidR="002B1A47">
        <w:t xml:space="preserve">. </w:t>
      </w:r>
      <w:r>
        <w:t xml:space="preserve"> </w:t>
      </w:r>
    </w:p>
    <w:p w14:paraId="6B10880F" w14:textId="7C665C8D" w:rsidR="002B1A47" w:rsidRPr="003D4179" w:rsidRDefault="003D4179" w:rsidP="003D4179">
      <w:pPr>
        <w:rPr>
          <w:i/>
        </w:rPr>
      </w:pPr>
      <w:r>
        <w:t xml:space="preserve">    Under review.</w:t>
      </w:r>
    </w:p>
    <w:p w14:paraId="51ECDCA2" w14:textId="30A175F8" w:rsidR="002B1A47" w:rsidRDefault="002B1A47" w:rsidP="00890D7A">
      <w:pPr>
        <w:tabs>
          <w:tab w:val="decimal" w:pos="2000"/>
          <w:tab w:val="left" w:pos="7200"/>
          <w:tab w:val="left" w:pos="9599"/>
        </w:tabs>
        <w:ind w:right="-960"/>
        <w:rPr>
          <w:rFonts w:ascii="Times New Roman" w:hAnsi="Times New Roman"/>
        </w:rPr>
      </w:pPr>
    </w:p>
    <w:p w14:paraId="204183CD" w14:textId="77777777" w:rsidR="001E4DAE" w:rsidRDefault="001E4DAE" w:rsidP="001E4DAE">
      <w:pPr>
        <w:shd w:val="clear" w:color="auto" w:fill="FFFFFF"/>
        <w:rPr>
          <w:rStyle w:val="hlfld-title"/>
          <w:rFonts w:ascii="Times New Roman" w:hAnsi="Times New Roman"/>
          <w:color w:val="000000"/>
          <w:szCs w:val="24"/>
        </w:rPr>
      </w:pPr>
      <w:r>
        <w:rPr>
          <w:rFonts w:ascii="Times New Roman" w:hAnsi="Times New Roman"/>
        </w:rPr>
        <w:t xml:space="preserve">  </w:t>
      </w:r>
      <w:r w:rsidRPr="001E4DAE">
        <w:rPr>
          <w:rFonts w:ascii="Times New Roman" w:hAnsi="Times New Roman"/>
        </w:rPr>
        <w:t>“</w:t>
      </w:r>
      <w:r w:rsidRPr="001E4DAE">
        <w:rPr>
          <w:rStyle w:val="hlfld-title"/>
          <w:rFonts w:ascii="Times New Roman" w:hAnsi="Times New Roman"/>
          <w:color w:val="000000"/>
          <w:szCs w:val="24"/>
        </w:rPr>
        <w:t xml:space="preserve">Scalability and Predictability of Polymorph Transformations Under High Shear.”  </w:t>
      </w:r>
      <w:r>
        <w:rPr>
          <w:rStyle w:val="hlfld-title"/>
          <w:rFonts w:ascii="Times New Roman" w:hAnsi="Times New Roman"/>
          <w:color w:val="000000"/>
          <w:szCs w:val="24"/>
        </w:rPr>
        <w:t xml:space="preserve">  </w:t>
      </w:r>
    </w:p>
    <w:p w14:paraId="75B54073" w14:textId="77777777" w:rsidR="001E4DAE" w:rsidRDefault="001E4DAE" w:rsidP="001E4DAE">
      <w:pPr>
        <w:shd w:val="clear" w:color="auto" w:fill="FFFFFF"/>
        <w:rPr>
          <w:rFonts w:ascii="Times New Roman" w:hAnsi="Times New Roman"/>
          <w:color w:val="000000"/>
          <w:szCs w:val="24"/>
        </w:rPr>
      </w:pPr>
      <w:r>
        <w:rPr>
          <w:rStyle w:val="hlfld-title"/>
          <w:rFonts w:ascii="Times New Roman" w:hAnsi="Times New Roman"/>
          <w:color w:val="000000"/>
          <w:szCs w:val="24"/>
        </w:rPr>
        <w:t xml:space="preserve">    </w:t>
      </w:r>
      <w:r w:rsidRPr="001E4DAE">
        <w:rPr>
          <w:rFonts w:ascii="Times New Roman" w:hAnsi="Times New Roman"/>
          <w:color w:val="000000"/>
          <w:szCs w:val="24"/>
        </w:rPr>
        <w:t>Ronald Carrasquillo-Flores</w:t>
      </w:r>
      <w:r w:rsidRPr="001E4DAE">
        <w:rPr>
          <w:rFonts w:ascii="Times New Roman" w:hAnsi="Times New Roman"/>
          <w:b/>
          <w:bCs/>
          <w:color w:val="000000"/>
          <w:szCs w:val="24"/>
        </w:rPr>
        <w:t xml:space="preserve">, </w:t>
      </w:r>
      <w:r w:rsidRPr="001E4DAE">
        <w:rPr>
          <w:rFonts w:ascii="Times New Roman" w:hAnsi="Times New Roman"/>
          <w:color w:val="000000"/>
          <w:szCs w:val="24"/>
        </w:rPr>
        <w:t>Steven R. Wisniewski, Vivek Daftary, Federico Lora-</w:t>
      </w:r>
    </w:p>
    <w:p w14:paraId="539FE6DA" w14:textId="77777777" w:rsidR="001E4DAE" w:rsidRDefault="001E4DAE" w:rsidP="001E4DAE">
      <w:pPr>
        <w:shd w:val="clear" w:color="auto" w:fill="FFFFFF"/>
        <w:rPr>
          <w:rFonts w:ascii="Times New Roman" w:hAnsi="Times New Roman"/>
          <w:color w:val="000000"/>
          <w:szCs w:val="24"/>
        </w:rPr>
      </w:pPr>
      <w:r>
        <w:rPr>
          <w:rFonts w:ascii="Times New Roman" w:hAnsi="Times New Roman"/>
          <w:color w:val="000000"/>
          <w:szCs w:val="24"/>
        </w:rPr>
        <w:t xml:space="preserve">   </w:t>
      </w:r>
      <w:r w:rsidRPr="001E4DAE">
        <w:rPr>
          <w:rFonts w:ascii="Times New Roman" w:hAnsi="Times New Roman"/>
          <w:color w:val="000000"/>
          <w:szCs w:val="24"/>
        </w:rPr>
        <w:t xml:space="preserve">Gonzalez, Tamar Rosenbaum, Robert Wethman, Ming-Hsing Huang, John </w:t>
      </w:r>
    </w:p>
    <w:p w14:paraId="67BC99EE" w14:textId="77777777" w:rsidR="001E4DAE" w:rsidRDefault="001E4DAE" w:rsidP="001E4DAE">
      <w:pPr>
        <w:shd w:val="clear" w:color="auto" w:fill="FFFFFF"/>
        <w:rPr>
          <w:rFonts w:ascii="Times New Roman" w:hAnsi="Times New Roman"/>
          <w:color w:val="000000"/>
          <w:szCs w:val="24"/>
        </w:rPr>
      </w:pPr>
      <w:r>
        <w:rPr>
          <w:rFonts w:ascii="Times New Roman" w:hAnsi="Times New Roman"/>
          <w:color w:val="000000"/>
          <w:szCs w:val="24"/>
        </w:rPr>
        <w:t xml:space="preserve">   </w:t>
      </w:r>
      <w:r w:rsidRPr="001E4DAE">
        <w:rPr>
          <w:rFonts w:ascii="Times New Roman" w:hAnsi="Times New Roman"/>
          <w:color w:val="000000"/>
          <w:szCs w:val="24"/>
        </w:rPr>
        <w:t xml:space="preserve">M. Wasylyk, Joshua Selekman, Candi Choi, Brendan Mack, Thomas M. Razler </w:t>
      </w:r>
    </w:p>
    <w:p w14:paraId="1A91C89F" w14:textId="6C8ACB1C" w:rsidR="001E4DAE" w:rsidRDefault="001E4DAE" w:rsidP="001E4DAE">
      <w:pPr>
        <w:shd w:val="clear" w:color="auto" w:fill="FFFFFF"/>
        <w:rPr>
          <w:rStyle w:val="issue-itempage-range"/>
          <w:rFonts w:ascii="Times New Roman" w:hAnsi="Times New Roman"/>
          <w:color w:val="000000"/>
          <w:szCs w:val="24"/>
          <w:shd w:val="clear" w:color="auto" w:fill="FFFFFF"/>
        </w:rPr>
      </w:pPr>
      <w:r>
        <w:rPr>
          <w:rFonts w:ascii="Times New Roman" w:hAnsi="Times New Roman"/>
          <w:color w:val="000000"/>
          <w:szCs w:val="24"/>
        </w:rPr>
        <w:t xml:space="preserve">   </w:t>
      </w:r>
      <w:r w:rsidRPr="001E4DAE">
        <w:rPr>
          <w:rFonts w:ascii="Times New Roman" w:hAnsi="Times New Roman"/>
          <w:color w:val="000000"/>
          <w:szCs w:val="24"/>
        </w:rPr>
        <w:t>and Joshua Engstrom</w:t>
      </w:r>
      <w:r>
        <w:rPr>
          <w:rFonts w:ascii="Times New Roman" w:hAnsi="Times New Roman"/>
          <w:color w:val="000000"/>
          <w:szCs w:val="24"/>
        </w:rPr>
        <w:t xml:space="preserve">.  </w:t>
      </w:r>
      <w:r w:rsidRPr="001E4DAE">
        <w:rPr>
          <w:rStyle w:val="issue-itemjour-name"/>
          <w:rFonts w:ascii="Times New Roman" w:hAnsi="Times New Roman"/>
          <w:i/>
          <w:iCs/>
          <w:color w:val="000000"/>
          <w:szCs w:val="24"/>
          <w:shd w:val="clear" w:color="auto" w:fill="FFFFFF"/>
        </w:rPr>
        <w:t>Organic Process Research &amp; Development</w:t>
      </w:r>
      <w:r w:rsidRPr="001E4DAE">
        <w:rPr>
          <w:rStyle w:val="cit-sperator"/>
          <w:rFonts w:ascii="Times New Roman" w:hAnsi="Times New Roman"/>
          <w:color w:val="000000"/>
          <w:szCs w:val="24"/>
          <w:shd w:val="clear" w:color="auto" w:fill="FFFFFF"/>
        </w:rPr>
        <w:t> </w:t>
      </w:r>
      <w:r w:rsidRPr="001E4DAE">
        <w:rPr>
          <w:rStyle w:val="issue-itemvol-num"/>
          <w:rFonts w:ascii="Times New Roman" w:hAnsi="Times New Roman"/>
          <w:color w:val="000000"/>
          <w:szCs w:val="24"/>
          <w:shd w:val="clear" w:color="auto" w:fill="FFFFFF"/>
        </w:rPr>
        <w:t>25</w:t>
      </w:r>
      <w:r w:rsidRPr="001E4DAE">
        <w:rPr>
          <w:rStyle w:val="cit-sperator"/>
          <w:rFonts w:ascii="Times New Roman" w:hAnsi="Times New Roman"/>
          <w:color w:val="000000"/>
          <w:szCs w:val="24"/>
          <w:shd w:val="clear" w:color="auto" w:fill="FFFFFF"/>
        </w:rPr>
        <w:t>, </w:t>
      </w:r>
      <w:r w:rsidRPr="001E4DAE">
        <w:rPr>
          <w:rStyle w:val="issue-itemissue-num"/>
          <w:rFonts w:ascii="Times New Roman" w:hAnsi="Times New Roman"/>
          <w:color w:val="000000"/>
          <w:szCs w:val="24"/>
          <w:shd w:val="clear" w:color="auto" w:fill="FFFFFF"/>
        </w:rPr>
        <w:t>4</w:t>
      </w:r>
      <w:r w:rsidRPr="001E4DAE">
        <w:rPr>
          <w:rStyle w:val="issue-itempage-range"/>
          <w:rFonts w:ascii="Times New Roman" w:hAnsi="Times New Roman"/>
          <w:color w:val="000000"/>
          <w:szCs w:val="24"/>
          <w:shd w:val="clear" w:color="auto" w:fill="FFFFFF"/>
        </w:rPr>
        <w:t>, 1028-</w:t>
      </w:r>
    </w:p>
    <w:p w14:paraId="3D3782E9" w14:textId="3C1AEAC8" w:rsidR="001E4DAE" w:rsidRDefault="001E4DAE" w:rsidP="001E4DAE">
      <w:pPr>
        <w:shd w:val="clear" w:color="auto" w:fill="FFFFFF"/>
        <w:ind w:firstLine="200"/>
        <w:rPr>
          <w:rFonts w:ascii="Times New Roman" w:hAnsi="Times New Roman"/>
        </w:rPr>
      </w:pPr>
      <w:r w:rsidRPr="001E4DAE">
        <w:rPr>
          <w:rStyle w:val="issue-itempage-range"/>
          <w:rFonts w:ascii="Times New Roman" w:hAnsi="Times New Roman"/>
          <w:color w:val="000000"/>
          <w:szCs w:val="24"/>
          <w:shd w:val="clear" w:color="auto" w:fill="FFFFFF"/>
        </w:rPr>
        <w:t>1035</w:t>
      </w:r>
      <w:r>
        <w:rPr>
          <w:rStyle w:val="issue-itempage-range"/>
          <w:rFonts w:ascii="Times New Roman" w:hAnsi="Times New Roman"/>
          <w:color w:val="000000"/>
          <w:szCs w:val="24"/>
          <w:shd w:val="clear" w:color="auto" w:fill="FFFFFF"/>
        </w:rPr>
        <w:t xml:space="preserve"> (2021).</w:t>
      </w:r>
    </w:p>
    <w:p w14:paraId="1B74347B" w14:textId="77777777" w:rsidR="001E4DAE" w:rsidRDefault="001E4DAE" w:rsidP="00890D7A">
      <w:pPr>
        <w:tabs>
          <w:tab w:val="decimal" w:pos="2000"/>
          <w:tab w:val="left" w:pos="7200"/>
          <w:tab w:val="left" w:pos="9599"/>
        </w:tabs>
        <w:ind w:right="-960"/>
        <w:rPr>
          <w:rFonts w:ascii="Times New Roman" w:hAnsi="Times New Roman"/>
        </w:rPr>
      </w:pPr>
    </w:p>
    <w:p w14:paraId="7693C435" w14:textId="77777777" w:rsidR="00601FEA" w:rsidRPr="00601FEA" w:rsidRDefault="00601FEA" w:rsidP="00601FEA">
      <w:pPr>
        <w:shd w:val="clear" w:color="auto" w:fill="FFFFFF"/>
        <w:ind w:left="200"/>
        <w:textAlignment w:val="baseline"/>
        <w:outlineLvl w:val="1"/>
        <w:rPr>
          <w:rFonts w:ascii="Times New Roman" w:hAnsi="Times New Roman"/>
          <w:szCs w:val="24"/>
        </w:rPr>
      </w:pPr>
      <w:r>
        <w:rPr>
          <w:rFonts w:ascii="Times New Roman" w:hAnsi="Times New Roman"/>
          <w:szCs w:val="24"/>
        </w:rPr>
        <w:t>“</w:t>
      </w:r>
      <w:r w:rsidRPr="00601FEA">
        <w:rPr>
          <w:rFonts w:ascii="Times New Roman" w:hAnsi="Times New Roman"/>
          <w:szCs w:val="24"/>
        </w:rPr>
        <w:t>Spectroscopy Facilitates Lean Analysis</w:t>
      </w:r>
      <w:r>
        <w:rPr>
          <w:rFonts w:ascii="Times New Roman" w:hAnsi="Times New Roman"/>
          <w:szCs w:val="24"/>
        </w:rPr>
        <w:t xml:space="preserve">.”  </w:t>
      </w:r>
      <w:hyperlink r:id="rId12" w:history="1">
        <w:r w:rsidRPr="00601FEA">
          <w:rPr>
            <w:rFonts w:ascii="Times New Roman" w:hAnsi="Times New Roman"/>
            <w:szCs w:val="24"/>
            <w:bdr w:val="none" w:sz="0" w:space="0" w:color="auto" w:frame="1"/>
          </w:rPr>
          <w:t>John Wasylyk</w:t>
        </w:r>
      </w:hyperlink>
      <w:r w:rsidRPr="00601FEA">
        <w:rPr>
          <w:rFonts w:ascii="Times New Roman" w:hAnsi="Times New Roman"/>
          <w:szCs w:val="24"/>
        </w:rPr>
        <w:t>, </w:t>
      </w:r>
      <w:hyperlink r:id="rId13" w:history="1">
        <w:r w:rsidRPr="00601FEA">
          <w:rPr>
            <w:rFonts w:ascii="Times New Roman" w:hAnsi="Times New Roman"/>
            <w:szCs w:val="24"/>
            <w:bdr w:val="none" w:sz="0" w:space="0" w:color="auto" w:frame="1"/>
          </w:rPr>
          <w:t>Ming Huang</w:t>
        </w:r>
      </w:hyperlink>
      <w:r w:rsidRPr="00601FEA">
        <w:rPr>
          <w:rFonts w:ascii="Times New Roman" w:hAnsi="Times New Roman"/>
          <w:szCs w:val="24"/>
        </w:rPr>
        <w:t>, </w:t>
      </w:r>
      <w:hyperlink r:id="rId14" w:history="1">
        <w:r w:rsidRPr="00601FEA">
          <w:rPr>
            <w:rFonts w:ascii="Times New Roman" w:hAnsi="Times New Roman"/>
            <w:szCs w:val="24"/>
            <w:bdr w:val="none" w:sz="0" w:space="0" w:color="auto" w:frame="1"/>
          </w:rPr>
          <w:t>Bob Wethman</w:t>
        </w:r>
      </w:hyperlink>
      <w:r w:rsidRPr="00601FEA">
        <w:rPr>
          <w:rFonts w:ascii="Times New Roman" w:hAnsi="Times New Roman"/>
          <w:szCs w:val="24"/>
        </w:rPr>
        <w:t>, </w:t>
      </w:r>
      <w:hyperlink r:id="rId15" w:history="1">
        <w:r w:rsidRPr="00601FEA">
          <w:rPr>
            <w:rFonts w:ascii="Times New Roman" w:hAnsi="Times New Roman"/>
            <w:szCs w:val="24"/>
            <w:bdr w:val="none" w:sz="0" w:space="0" w:color="auto" w:frame="1"/>
          </w:rPr>
          <w:t>Kieran O’Connor</w:t>
        </w:r>
      </w:hyperlink>
      <w:r>
        <w:rPr>
          <w:rFonts w:ascii="Times New Roman" w:hAnsi="Times New Roman"/>
          <w:szCs w:val="24"/>
        </w:rPr>
        <w:t xml:space="preserve">.  </w:t>
      </w:r>
      <w:r w:rsidRPr="00601FEA">
        <w:rPr>
          <w:rFonts w:ascii="Times New Roman" w:hAnsi="Times New Roman"/>
          <w:i/>
          <w:szCs w:val="24"/>
        </w:rPr>
        <w:t>Pharmaceutical Technology</w:t>
      </w:r>
      <w:r>
        <w:rPr>
          <w:rFonts w:ascii="Times New Roman" w:hAnsi="Times New Roman"/>
          <w:szCs w:val="24"/>
        </w:rPr>
        <w:t xml:space="preserve">.  </w:t>
      </w:r>
      <w:r w:rsidRPr="008E627E">
        <w:rPr>
          <w:rFonts w:ascii="Times New Roman" w:hAnsi="Times New Roman"/>
          <w:b/>
          <w:szCs w:val="24"/>
        </w:rPr>
        <w:t>43</w:t>
      </w:r>
      <w:r>
        <w:rPr>
          <w:rFonts w:ascii="Times New Roman" w:hAnsi="Times New Roman"/>
          <w:szCs w:val="24"/>
        </w:rPr>
        <w:t>(</w:t>
      </w:r>
      <w:r w:rsidRPr="00601FEA">
        <w:rPr>
          <w:rFonts w:ascii="Times New Roman" w:hAnsi="Times New Roman"/>
          <w:szCs w:val="24"/>
        </w:rPr>
        <w:t>2</w:t>
      </w:r>
      <w:r>
        <w:rPr>
          <w:rFonts w:ascii="Times New Roman" w:hAnsi="Times New Roman"/>
          <w:szCs w:val="24"/>
        </w:rPr>
        <w:t>)</w:t>
      </w:r>
      <w:r w:rsidRPr="00601FEA">
        <w:rPr>
          <w:rFonts w:ascii="Times New Roman" w:hAnsi="Times New Roman"/>
          <w:szCs w:val="24"/>
        </w:rPr>
        <w:t xml:space="preserve"> 35–39</w:t>
      </w:r>
      <w:r>
        <w:rPr>
          <w:rFonts w:ascii="Times New Roman" w:hAnsi="Times New Roman"/>
          <w:szCs w:val="24"/>
        </w:rPr>
        <w:t xml:space="preserve"> (2019).</w:t>
      </w:r>
    </w:p>
    <w:p w14:paraId="7693C436" w14:textId="77777777" w:rsidR="00601FEA" w:rsidRDefault="00601FEA" w:rsidP="00601FEA">
      <w:pPr>
        <w:pStyle w:val="Heading1"/>
        <w:shd w:val="clear" w:color="auto" w:fill="FFFFFF"/>
        <w:spacing w:before="120" w:after="120" w:line="300" w:lineRule="atLeast"/>
        <w:ind w:left="260"/>
        <w:rPr>
          <w:rFonts w:ascii="Times New Roman" w:hAnsi="Times New Roman"/>
        </w:rPr>
      </w:pPr>
      <w:r>
        <w:rPr>
          <w:rFonts w:ascii="Times New Roman" w:hAnsi="Times New Roman" w:cs="Times New Roman"/>
          <w:color w:val="auto"/>
          <w:sz w:val="24"/>
          <w:szCs w:val="24"/>
        </w:rPr>
        <w:t>“</w:t>
      </w:r>
      <w:r w:rsidRPr="00601FEA">
        <w:rPr>
          <w:rFonts w:ascii="Times New Roman" w:hAnsi="Times New Roman" w:cs="Times New Roman"/>
          <w:color w:val="auto"/>
          <w:sz w:val="24"/>
          <w:szCs w:val="24"/>
        </w:rPr>
        <w:t xml:space="preserve">Buffer exchange path influences the stability and viscosity upon storage of a high </w:t>
      </w:r>
      <w:r>
        <w:rPr>
          <w:rFonts w:ascii="Times New Roman" w:hAnsi="Times New Roman" w:cs="Times New Roman"/>
          <w:color w:val="auto"/>
          <w:sz w:val="24"/>
          <w:szCs w:val="24"/>
        </w:rPr>
        <w:t xml:space="preserve">  concentration protein.”</w:t>
      </w:r>
      <w:r w:rsidR="008E627E">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hyperlink r:id="rId16" w:history="1">
        <w:r w:rsidRPr="00601FEA">
          <w:rPr>
            <w:rStyle w:val="Hyperlink"/>
            <w:rFonts w:ascii="Times New Roman" w:hAnsi="Times New Roman" w:cs="Times New Roman"/>
            <w:color w:val="auto"/>
            <w:sz w:val="24"/>
            <w:szCs w:val="24"/>
            <w:u w:val="none"/>
          </w:rPr>
          <w:t>Krause ME</w:t>
        </w:r>
      </w:hyperlink>
      <w:r w:rsidRPr="00601FEA">
        <w:rPr>
          <w:rFonts w:ascii="Times New Roman" w:hAnsi="Times New Roman" w:cs="Times New Roman"/>
          <w:color w:val="auto"/>
          <w:sz w:val="24"/>
          <w:szCs w:val="24"/>
        </w:rPr>
        <w:t>, </w:t>
      </w:r>
      <w:hyperlink r:id="rId17" w:history="1">
        <w:r w:rsidRPr="00601FEA">
          <w:rPr>
            <w:rStyle w:val="Hyperlink"/>
            <w:rFonts w:ascii="Times New Roman" w:hAnsi="Times New Roman" w:cs="Times New Roman"/>
            <w:color w:val="auto"/>
            <w:sz w:val="24"/>
            <w:szCs w:val="24"/>
            <w:u w:val="none"/>
          </w:rPr>
          <w:t>Narang AS</w:t>
        </w:r>
      </w:hyperlink>
      <w:r w:rsidRPr="00601FEA">
        <w:rPr>
          <w:rFonts w:ascii="Times New Roman" w:hAnsi="Times New Roman" w:cs="Times New Roman"/>
          <w:color w:val="auto"/>
          <w:sz w:val="24"/>
          <w:szCs w:val="24"/>
        </w:rPr>
        <w:t>, </w:t>
      </w:r>
      <w:hyperlink r:id="rId18" w:history="1">
        <w:r w:rsidRPr="00601FEA">
          <w:rPr>
            <w:rStyle w:val="Hyperlink"/>
            <w:rFonts w:ascii="Times New Roman" w:hAnsi="Times New Roman" w:cs="Times New Roman"/>
            <w:color w:val="auto"/>
            <w:sz w:val="24"/>
            <w:szCs w:val="24"/>
            <w:u w:val="none"/>
          </w:rPr>
          <w:t>Barker G</w:t>
        </w:r>
      </w:hyperlink>
      <w:r w:rsidRPr="00601FEA">
        <w:rPr>
          <w:rFonts w:ascii="Times New Roman" w:hAnsi="Times New Roman" w:cs="Times New Roman"/>
          <w:color w:val="auto"/>
          <w:sz w:val="24"/>
          <w:szCs w:val="24"/>
        </w:rPr>
        <w:t>, </w:t>
      </w:r>
      <w:hyperlink r:id="rId19" w:history="1">
        <w:r w:rsidRPr="00601FEA">
          <w:rPr>
            <w:rStyle w:val="Hyperlink"/>
            <w:rFonts w:ascii="Times New Roman" w:hAnsi="Times New Roman" w:cs="Times New Roman"/>
            <w:color w:val="auto"/>
            <w:sz w:val="24"/>
            <w:szCs w:val="24"/>
            <w:u w:val="none"/>
          </w:rPr>
          <w:t>Herzer S</w:t>
        </w:r>
      </w:hyperlink>
      <w:r w:rsidRPr="00601FEA">
        <w:rPr>
          <w:rFonts w:ascii="Times New Roman" w:hAnsi="Times New Roman" w:cs="Times New Roman"/>
          <w:color w:val="auto"/>
          <w:sz w:val="24"/>
          <w:szCs w:val="24"/>
        </w:rPr>
        <w:t>, </w:t>
      </w:r>
      <w:hyperlink r:id="rId20" w:history="1">
        <w:r w:rsidRPr="00601FEA">
          <w:rPr>
            <w:rStyle w:val="Hyperlink"/>
            <w:rFonts w:ascii="Times New Roman" w:hAnsi="Times New Roman" w:cs="Times New Roman"/>
            <w:color w:val="auto"/>
            <w:sz w:val="24"/>
            <w:szCs w:val="24"/>
            <w:u w:val="none"/>
          </w:rPr>
          <w:t>Deshmukh S</w:t>
        </w:r>
      </w:hyperlink>
      <w:r w:rsidRPr="00601FEA">
        <w:rPr>
          <w:rFonts w:ascii="Times New Roman" w:hAnsi="Times New Roman" w:cs="Times New Roman"/>
          <w:color w:val="auto"/>
          <w:sz w:val="24"/>
          <w:szCs w:val="24"/>
        </w:rPr>
        <w:t>, </w:t>
      </w:r>
      <w:hyperlink r:id="rId21" w:history="1">
        <w:r w:rsidRPr="00601FEA">
          <w:rPr>
            <w:rStyle w:val="Hyperlink"/>
            <w:rFonts w:ascii="Times New Roman" w:hAnsi="Times New Roman" w:cs="Times New Roman"/>
            <w:color w:val="auto"/>
            <w:sz w:val="24"/>
            <w:szCs w:val="24"/>
            <w:u w:val="none"/>
          </w:rPr>
          <w:t>Lan W</w:t>
        </w:r>
      </w:hyperlink>
      <w:r w:rsidRPr="00601FEA">
        <w:rPr>
          <w:rFonts w:ascii="Times New Roman" w:hAnsi="Times New Roman" w:cs="Times New Roman"/>
          <w:color w:val="auto"/>
          <w:sz w:val="24"/>
          <w:szCs w:val="24"/>
        </w:rPr>
        <w:t>, </w:t>
      </w:r>
      <w:hyperlink r:id="rId22" w:history="1">
        <w:r w:rsidRPr="00601FEA">
          <w:rPr>
            <w:rStyle w:val="Hyperlink"/>
            <w:rFonts w:ascii="Times New Roman" w:hAnsi="Times New Roman" w:cs="Times New Roman"/>
            <w:color w:val="auto"/>
            <w:sz w:val="24"/>
            <w:szCs w:val="24"/>
            <w:u w:val="none"/>
          </w:rPr>
          <w:t>Fichana D</w:t>
        </w:r>
      </w:hyperlink>
      <w:r w:rsidRPr="00601FEA">
        <w:rPr>
          <w:rFonts w:ascii="Times New Roman" w:hAnsi="Times New Roman" w:cs="Times New Roman"/>
          <w:color w:val="auto"/>
          <w:sz w:val="24"/>
          <w:szCs w:val="24"/>
        </w:rPr>
        <w:t>, </w:t>
      </w:r>
      <w:hyperlink r:id="rId23" w:history="1">
        <w:r w:rsidRPr="00601FEA">
          <w:rPr>
            <w:rStyle w:val="Hyperlink"/>
            <w:rFonts w:ascii="Times New Roman" w:hAnsi="Times New Roman" w:cs="Times New Roman"/>
            <w:color w:val="auto"/>
            <w:sz w:val="24"/>
            <w:szCs w:val="24"/>
            <w:u w:val="none"/>
          </w:rPr>
          <w:t>Wasylyk JM</w:t>
        </w:r>
      </w:hyperlink>
      <w:r w:rsidRPr="00601FEA">
        <w:rPr>
          <w:rFonts w:ascii="Times New Roman" w:hAnsi="Times New Roman" w:cs="Times New Roman"/>
          <w:color w:val="auto"/>
          <w:sz w:val="24"/>
          <w:szCs w:val="24"/>
        </w:rPr>
        <w:t>, </w:t>
      </w:r>
      <w:hyperlink r:id="rId24" w:history="1">
        <w:r w:rsidRPr="00601FEA">
          <w:rPr>
            <w:rStyle w:val="Hyperlink"/>
            <w:rFonts w:ascii="Times New Roman" w:hAnsi="Times New Roman" w:cs="Times New Roman"/>
            <w:color w:val="auto"/>
            <w:sz w:val="24"/>
            <w:szCs w:val="24"/>
            <w:u w:val="none"/>
          </w:rPr>
          <w:t>Demirdirek B</w:t>
        </w:r>
      </w:hyperlink>
      <w:r w:rsidRPr="00601FEA">
        <w:rPr>
          <w:rFonts w:ascii="Times New Roman" w:hAnsi="Times New Roman" w:cs="Times New Roman"/>
          <w:color w:val="auto"/>
          <w:sz w:val="24"/>
          <w:szCs w:val="24"/>
        </w:rPr>
        <w:t>, </w:t>
      </w:r>
      <w:hyperlink r:id="rId25" w:history="1">
        <w:r w:rsidRPr="00601FEA">
          <w:rPr>
            <w:rStyle w:val="Hyperlink"/>
            <w:rFonts w:ascii="Times New Roman" w:hAnsi="Times New Roman" w:cs="Times New Roman"/>
            <w:color w:val="auto"/>
            <w:sz w:val="24"/>
            <w:szCs w:val="24"/>
            <w:u w:val="none"/>
          </w:rPr>
          <w:t>Zhang L</w:t>
        </w:r>
      </w:hyperlink>
      <w:r w:rsidRPr="00601FEA">
        <w:rPr>
          <w:rFonts w:ascii="Times New Roman" w:hAnsi="Times New Roman" w:cs="Times New Roman"/>
          <w:color w:val="auto"/>
          <w:sz w:val="24"/>
          <w:szCs w:val="24"/>
        </w:rPr>
        <w:t>, </w:t>
      </w:r>
      <w:hyperlink r:id="rId26" w:history="1">
        <w:r w:rsidRPr="00601FEA">
          <w:rPr>
            <w:rStyle w:val="Hyperlink"/>
            <w:rFonts w:ascii="Times New Roman" w:hAnsi="Times New Roman" w:cs="Times New Roman"/>
            <w:color w:val="auto"/>
            <w:sz w:val="24"/>
            <w:szCs w:val="24"/>
            <w:u w:val="none"/>
          </w:rPr>
          <w:t>Fiske J</w:t>
        </w:r>
      </w:hyperlink>
      <w:r w:rsidRPr="00601FEA">
        <w:rPr>
          <w:rFonts w:ascii="Times New Roman" w:hAnsi="Times New Roman" w:cs="Times New Roman"/>
          <w:color w:val="auto"/>
          <w:sz w:val="24"/>
          <w:szCs w:val="24"/>
        </w:rPr>
        <w:t>, </w:t>
      </w:r>
      <w:hyperlink r:id="rId27" w:history="1">
        <w:r w:rsidRPr="00601FEA">
          <w:rPr>
            <w:rStyle w:val="Hyperlink"/>
            <w:rFonts w:ascii="Times New Roman" w:hAnsi="Times New Roman" w:cs="Times New Roman"/>
            <w:color w:val="auto"/>
            <w:sz w:val="24"/>
            <w:szCs w:val="24"/>
            <w:u w:val="none"/>
          </w:rPr>
          <w:t>McGann M</w:t>
        </w:r>
      </w:hyperlink>
      <w:r w:rsidRPr="00601FEA">
        <w:rPr>
          <w:rFonts w:ascii="Times New Roman" w:hAnsi="Times New Roman" w:cs="Times New Roman"/>
          <w:color w:val="auto"/>
          <w:sz w:val="24"/>
          <w:szCs w:val="24"/>
        </w:rPr>
        <w:t>, </w:t>
      </w:r>
      <w:hyperlink r:id="rId28" w:history="1">
        <w:r w:rsidRPr="00601FEA">
          <w:rPr>
            <w:rStyle w:val="Hyperlink"/>
            <w:rFonts w:ascii="Times New Roman" w:hAnsi="Times New Roman" w:cs="Times New Roman"/>
            <w:color w:val="auto"/>
            <w:sz w:val="24"/>
            <w:szCs w:val="24"/>
            <w:u w:val="none"/>
          </w:rPr>
          <w:t>Adams ML</w:t>
        </w:r>
      </w:hyperlink>
      <w:r w:rsidRPr="00601FEA">
        <w:rPr>
          <w:rFonts w:ascii="Times New Roman" w:hAnsi="Times New Roman" w:cs="Times New Roman"/>
          <w:color w:val="auto"/>
          <w:sz w:val="24"/>
          <w:szCs w:val="24"/>
        </w:rPr>
        <w:t>, </w:t>
      </w:r>
      <w:hyperlink r:id="rId29" w:history="1">
        <w:r w:rsidRPr="00601FEA">
          <w:rPr>
            <w:rStyle w:val="Hyperlink"/>
            <w:rFonts w:ascii="Times New Roman" w:hAnsi="Times New Roman" w:cs="Times New Roman"/>
            <w:color w:val="auto"/>
            <w:sz w:val="24"/>
            <w:szCs w:val="24"/>
            <w:u w:val="none"/>
          </w:rPr>
          <w:t>Gandhi RB</w:t>
        </w:r>
      </w:hyperlink>
      <w:r>
        <w:rPr>
          <w:rFonts w:ascii="Times New Roman" w:hAnsi="Times New Roman" w:cs="Times New Roman"/>
          <w:color w:val="auto"/>
          <w:sz w:val="24"/>
          <w:szCs w:val="24"/>
        </w:rPr>
        <w:t xml:space="preserve">.  </w:t>
      </w:r>
      <w:hyperlink r:id="rId30" w:tooltip="European journal of pharmaceutics and biopharmaceutics : official journal of Arbeitsgemeinschaft fur Pharmazeutische Verfahrenstechnik e.V." w:history="1">
        <w:r w:rsidRPr="008E627E">
          <w:rPr>
            <w:rStyle w:val="Hyperlink"/>
            <w:rFonts w:ascii="Times New Roman" w:hAnsi="Times New Roman" w:cs="Times New Roman"/>
            <w:i/>
            <w:color w:val="auto"/>
            <w:sz w:val="24"/>
            <w:szCs w:val="24"/>
            <w:u w:val="none"/>
          </w:rPr>
          <w:t>Eur J Pharm Biopharm.</w:t>
        </w:r>
      </w:hyperlink>
      <w:r>
        <w:rPr>
          <w:rFonts w:ascii="Times New Roman" w:hAnsi="Times New Roman" w:cs="Times New Roman"/>
          <w:color w:val="auto"/>
          <w:sz w:val="24"/>
          <w:szCs w:val="24"/>
        </w:rPr>
        <w:t> </w:t>
      </w:r>
      <w:r w:rsidR="008E627E">
        <w:rPr>
          <w:rFonts w:ascii="Times New Roman" w:hAnsi="Times New Roman" w:cs="Times New Roman"/>
          <w:color w:val="auto"/>
          <w:sz w:val="24"/>
          <w:szCs w:val="24"/>
        </w:rPr>
        <w:t xml:space="preserve"> </w:t>
      </w:r>
      <w:r w:rsidRPr="008E627E">
        <w:rPr>
          <w:rFonts w:ascii="Times New Roman" w:hAnsi="Times New Roman" w:cs="Times New Roman"/>
          <w:b/>
          <w:color w:val="auto"/>
          <w:sz w:val="24"/>
          <w:szCs w:val="24"/>
        </w:rPr>
        <w:t>13</w:t>
      </w:r>
      <w:r w:rsidR="008E627E">
        <w:rPr>
          <w:rFonts w:ascii="Times New Roman" w:hAnsi="Times New Roman" w:cs="Times New Roman"/>
          <w:color w:val="auto"/>
          <w:sz w:val="24"/>
          <w:szCs w:val="24"/>
        </w:rPr>
        <w:t xml:space="preserve"> </w:t>
      </w:r>
      <w:r w:rsidRPr="00601FEA">
        <w:rPr>
          <w:rFonts w:ascii="Times New Roman" w:hAnsi="Times New Roman" w:cs="Times New Roman"/>
          <w:color w:val="auto"/>
          <w:sz w:val="24"/>
          <w:szCs w:val="24"/>
        </w:rPr>
        <w:t>60-69</w:t>
      </w:r>
      <w:r>
        <w:rPr>
          <w:rFonts w:ascii="Times New Roman" w:hAnsi="Times New Roman" w:cs="Times New Roman"/>
          <w:color w:val="auto"/>
          <w:sz w:val="24"/>
          <w:szCs w:val="24"/>
        </w:rPr>
        <w:t xml:space="preserve"> (2018).</w:t>
      </w:r>
    </w:p>
    <w:p w14:paraId="7693C437" w14:textId="77777777" w:rsidR="00601FEA" w:rsidRDefault="00601FEA">
      <w:pPr>
        <w:tabs>
          <w:tab w:val="decimal" w:pos="2000"/>
          <w:tab w:val="left" w:pos="7200"/>
          <w:tab w:val="left" w:pos="9599"/>
        </w:tabs>
        <w:ind w:left="200" w:right="-960"/>
        <w:rPr>
          <w:rFonts w:ascii="Times New Roman" w:hAnsi="Times New Roman"/>
        </w:rPr>
      </w:pPr>
    </w:p>
    <w:p w14:paraId="7693C438" w14:textId="77777777" w:rsidR="00357DCF" w:rsidRDefault="00357DCF">
      <w:pPr>
        <w:tabs>
          <w:tab w:val="decimal" w:pos="2000"/>
          <w:tab w:val="left" w:pos="7200"/>
          <w:tab w:val="left" w:pos="9599"/>
        </w:tabs>
        <w:ind w:left="200" w:right="-960"/>
        <w:rPr>
          <w:rFonts w:ascii="Times New Roman" w:hAnsi="Times New Roman"/>
        </w:rPr>
      </w:pPr>
      <w:r>
        <w:rPr>
          <w:rFonts w:ascii="Times New Roman" w:hAnsi="Times New Roman"/>
        </w:rPr>
        <w:t xml:space="preserve">“Ensuring Product Quality with Process Raman and FT-IR Spectroscopy.”   John Wasylyk.  </w:t>
      </w:r>
      <w:r w:rsidRPr="00357DCF">
        <w:rPr>
          <w:rFonts w:ascii="Times New Roman" w:hAnsi="Times New Roman"/>
          <w:i/>
        </w:rPr>
        <w:t>Spectroscopy</w:t>
      </w:r>
      <w:r>
        <w:rPr>
          <w:rFonts w:ascii="Times New Roman" w:hAnsi="Times New Roman"/>
        </w:rPr>
        <w:t xml:space="preserve">, </w:t>
      </w:r>
      <w:r w:rsidRPr="00357DCF">
        <w:rPr>
          <w:rFonts w:ascii="Times New Roman" w:hAnsi="Times New Roman"/>
          <w:b/>
        </w:rPr>
        <w:t>31</w:t>
      </w:r>
      <w:r>
        <w:rPr>
          <w:rFonts w:ascii="Times New Roman" w:hAnsi="Times New Roman"/>
        </w:rPr>
        <w:t>(5) 33-35 (2016).</w:t>
      </w:r>
    </w:p>
    <w:p w14:paraId="7693C439" w14:textId="77777777" w:rsidR="00357DCF" w:rsidRDefault="00357DCF">
      <w:pPr>
        <w:tabs>
          <w:tab w:val="decimal" w:pos="2000"/>
          <w:tab w:val="left" w:pos="7200"/>
          <w:tab w:val="left" w:pos="9599"/>
        </w:tabs>
        <w:ind w:left="200" w:right="-960"/>
        <w:rPr>
          <w:rFonts w:ascii="Times New Roman" w:hAnsi="Times New Roman"/>
        </w:rPr>
      </w:pPr>
    </w:p>
    <w:p w14:paraId="7693C43A" w14:textId="77777777" w:rsidR="00FD49AB" w:rsidRDefault="00FD49AB">
      <w:pPr>
        <w:tabs>
          <w:tab w:val="decimal" w:pos="2000"/>
          <w:tab w:val="left" w:pos="7200"/>
          <w:tab w:val="left" w:pos="9599"/>
        </w:tabs>
        <w:ind w:left="200" w:right="-960"/>
        <w:rPr>
          <w:rFonts w:ascii="Times New Roman" w:hAnsi="Times New Roman"/>
        </w:rPr>
      </w:pPr>
      <w:r>
        <w:rPr>
          <w:rFonts w:ascii="Times New Roman" w:hAnsi="Times New Roman"/>
        </w:rPr>
        <w:t xml:space="preserve">“Application of Low- and Mid-Frequency Raman Spectroscopy to Characterize the Amorphous-Crystalline Transformation of Indomethacin.”  Peter J. Larkin, John Wasylyk, Michaella Raglione.  </w:t>
      </w:r>
      <w:r w:rsidRPr="000C5CDA">
        <w:rPr>
          <w:rFonts w:ascii="Times New Roman" w:hAnsi="Times New Roman"/>
          <w:i/>
        </w:rPr>
        <w:t>J. of Applied Spectroscopy</w:t>
      </w:r>
      <w:r>
        <w:rPr>
          <w:rFonts w:ascii="Times New Roman" w:hAnsi="Times New Roman"/>
        </w:rPr>
        <w:t xml:space="preserve">.  </w:t>
      </w:r>
      <w:r w:rsidR="000C5CDA" w:rsidRPr="000C5CDA">
        <w:rPr>
          <w:rFonts w:ascii="Times New Roman" w:hAnsi="Times New Roman"/>
          <w:b/>
        </w:rPr>
        <w:t>69</w:t>
      </w:r>
      <w:r w:rsidR="008E627E">
        <w:rPr>
          <w:rFonts w:ascii="Times New Roman" w:hAnsi="Times New Roman"/>
        </w:rPr>
        <w:t>(11) 1217-1228</w:t>
      </w:r>
      <w:r w:rsidR="000C5CDA">
        <w:rPr>
          <w:rFonts w:ascii="Times New Roman" w:hAnsi="Times New Roman"/>
        </w:rPr>
        <w:t xml:space="preserve"> (2015).</w:t>
      </w:r>
    </w:p>
    <w:p w14:paraId="7693C43B" w14:textId="77777777" w:rsidR="000C5CDA" w:rsidRDefault="000C5CDA">
      <w:pPr>
        <w:tabs>
          <w:tab w:val="decimal" w:pos="2000"/>
          <w:tab w:val="left" w:pos="7200"/>
          <w:tab w:val="left" w:pos="9599"/>
        </w:tabs>
        <w:ind w:left="200" w:right="-960"/>
        <w:rPr>
          <w:rFonts w:ascii="Times New Roman" w:hAnsi="Times New Roman"/>
        </w:rPr>
      </w:pPr>
    </w:p>
    <w:p w14:paraId="7693C43C" w14:textId="77777777" w:rsidR="000C5CDA" w:rsidRDefault="000C5CDA">
      <w:pPr>
        <w:tabs>
          <w:tab w:val="decimal" w:pos="2000"/>
          <w:tab w:val="left" w:pos="7200"/>
          <w:tab w:val="left" w:pos="9599"/>
        </w:tabs>
        <w:ind w:left="200" w:right="-960"/>
        <w:rPr>
          <w:rFonts w:ascii="Times New Roman" w:hAnsi="Times New Roman"/>
        </w:rPr>
      </w:pPr>
      <w:r>
        <w:rPr>
          <w:rFonts w:ascii="Times New Roman" w:hAnsi="Times New Roman"/>
        </w:rPr>
        <w:t xml:space="preserve">“Study of Pharmaceutical Drug-Excipient Interaction by FT-IR and Raman Spectroscopy.” Ming Huang, Robert Wethman, John Wasylyk.  </w:t>
      </w:r>
      <w:r w:rsidRPr="000C5CDA">
        <w:rPr>
          <w:rFonts w:ascii="Times New Roman" w:hAnsi="Times New Roman"/>
          <w:i/>
        </w:rPr>
        <w:t>Biopharma Asia</w:t>
      </w:r>
      <w:r>
        <w:rPr>
          <w:rFonts w:ascii="Times New Roman" w:hAnsi="Times New Roman"/>
        </w:rPr>
        <w:t xml:space="preserve">, </w:t>
      </w:r>
      <w:r w:rsidRPr="00870F97">
        <w:rPr>
          <w:rFonts w:ascii="Times New Roman" w:hAnsi="Times New Roman"/>
          <w:b/>
        </w:rPr>
        <w:t>4</w:t>
      </w:r>
      <w:r>
        <w:rPr>
          <w:rFonts w:ascii="Times New Roman" w:hAnsi="Times New Roman"/>
        </w:rPr>
        <w:t xml:space="preserve">(3) </w:t>
      </w:r>
      <w:r w:rsidR="00870F97">
        <w:rPr>
          <w:rFonts w:ascii="Times New Roman" w:hAnsi="Times New Roman"/>
        </w:rPr>
        <w:t>36-41 (2015).</w:t>
      </w:r>
    </w:p>
    <w:p w14:paraId="7693C43D" w14:textId="77777777" w:rsidR="00FD49AB" w:rsidRPr="00385C01" w:rsidRDefault="00FD49AB">
      <w:pPr>
        <w:tabs>
          <w:tab w:val="decimal" w:pos="2000"/>
          <w:tab w:val="left" w:pos="7200"/>
          <w:tab w:val="left" w:pos="9599"/>
        </w:tabs>
        <w:ind w:left="200" w:right="-960"/>
        <w:rPr>
          <w:rFonts w:ascii="Times New Roman" w:hAnsi="Times New Roman"/>
        </w:rPr>
      </w:pPr>
    </w:p>
    <w:p w14:paraId="7693C43E" w14:textId="77777777" w:rsidR="00385C01" w:rsidRDefault="006E01CF" w:rsidP="00DB509B">
      <w:pPr>
        <w:rPr>
          <w:rFonts w:ascii="Times New Roman" w:eastAsia="Arial Unicode MS" w:hAnsi="Times New Roman"/>
          <w:szCs w:val="24"/>
        </w:rPr>
      </w:pPr>
      <w:r w:rsidRPr="00385C01">
        <w:rPr>
          <w:rFonts w:ascii="Times New Roman" w:hAnsi="Times New Roman"/>
          <w:szCs w:val="24"/>
        </w:rPr>
        <w:t xml:space="preserve">   “</w:t>
      </w:r>
      <w:r w:rsidR="00DB509B" w:rsidRPr="00385C01">
        <w:rPr>
          <w:rFonts w:ascii="Times New Roman" w:eastAsia="Arial Unicode MS" w:hAnsi="Times New Roman"/>
          <w:szCs w:val="24"/>
        </w:rPr>
        <w:t xml:space="preserve">Control Strategy for the Manufacture of Brivanib Alaninate, a Novel </w:t>
      </w:r>
      <w:r w:rsidR="00DB509B" w:rsidRPr="00385C01">
        <w:rPr>
          <w:rFonts w:ascii="Times New Roman" w:eastAsia="Arial Unicode MS" w:hAnsi="Times New Roman"/>
        </w:rPr>
        <w:t>Pyrrolotriazine</w:t>
      </w:r>
      <w:r w:rsidR="00385C01">
        <w:rPr>
          <w:rFonts w:ascii="Times New Roman" w:eastAsia="Arial Unicode MS" w:hAnsi="Times New Roman"/>
          <w:szCs w:val="24"/>
        </w:rPr>
        <w:t xml:space="preserve"> </w:t>
      </w:r>
    </w:p>
    <w:p w14:paraId="7693C43F" w14:textId="77777777" w:rsidR="00385C01" w:rsidRDefault="00385C01" w:rsidP="00DB509B">
      <w:pPr>
        <w:rPr>
          <w:rFonts w:ascii="Times New Roman" w:hAnsi="Times New Roman"/>
        </w:rPr>
      </w:pPr>
      <w:r>
        <w:rPr>
          <w:rFonts w:ascii="Times New Roman" w:eastAsia="Arial Unicode MS" w:hAnsi="Times New Roman"/>
          <w:szCs w:val="24"/>
        </w:rPr>
        <w:t xml:space="preserve">    </w:t>
      </w:r>
      <w:r w:rsidR="00DB509B" w:rsidRPr="00385C01">
        <w:rPr>
          <w:rFonts w:ascii="Times New Roman" w:eastAsia="Arial Unicode MS" w:hAnsi="Times New Roman"/>
          <w:szCs w:val="24"/>
        </w:rPr>
        <w:t>VEGFR/FGFR Inhibitor</w:t>
      </w:r>
      <w:r w:rsidR="006E01CF" w:rsidRPr="00385C01">
        <w:rPr>
          <w:rFonts w:ascii="Times New Roman" w:eastAsia="Arial Unicode MS" w:hAnsi="Times New Roman"/>
          <w:szCs w:val="24"/>
        </w:rPr>
        <w:t>.</w:t>
      </w:r>
      <w:r w:rsidR="006E01CF" w:rsidRPr="00385C01">
        <w:rPr>
          <w:rFonts w:ascii="Times New Roman" w:hAnsi="Times New Roman"/>
          <w:szCs w:val="24"/>
        </w:rPr>
        <w:t xml:space="preserve">”  </w:t>
      </w:r>
      <w:r w:rsidR="00DB509B" w:rsidRPr="00385C01">
        <w:rPr>
          <w:rFonts w:ascii="Times New Roman" w:hAnsi="Times New Roman"/>
          <w:szCs w:val="24"/>
        </w:rPr>
        <w:t xml:space="preserve">Paul C. Lobben*, </w:t>
      </w:r>
      <w:r w:rsidR="00DB509B" w:rsidRPr="00385C01">
        <w:rPr>
          <w:rFonts w:ascii="Times New Roman" w:hAnsi="Times New Roman"/>
        </w:rPr>
        <w:t xml:space="preserve">Evan Barlow, James S. Bergum, Alan </w:t>
      </w:r>
    </w:p>
    <w:p w14:paraId="7693C440" w14:textId="77777777" w:rsidR="00385C01" w:rsidRDefault="00385C01" w:rsidP="00DB509B">
      <w:pPr>
        <w:rPr>
          <w:rFonts w:ascii="Times New Roman" w:hAnsi="Times New Roman"/>
        </w:rPr>
      </w:pPr>
      <w:r>
        <w:rPr>
          <w:rFonts w:ascii="Times New Roman" w:hAnsi="Times New Roman"/>
        </w:rPr>
        <w:t xml:space="preserve">    </w:t>
      </w:r>
      <w:r w:rsidR="00DB509B" w:rsidRPr="00385C01">
        <w:rPr>
          <w:rFonts w:ascii="Times New Roman" w:hAnsi="Times New Roman"/>
        </w:rPr>
        <w:t>Braem, Shih-Ying Chang, Frank Gibson,</w:t>
      </w:r>
      <w:r>
        <w:rPr>
          <w:rFonts w:ascii="Times New Roman" w:eastAsia="Arial Unicode MS" w:hAnsi="Times New Roman"/>
          <w:szCs w:val="24"/>
        </w:rPr>
        <w:t xml:space="preserve"> </w:t>
      </w:r>
      <w:r w:rsidR="00DB509B" w:rsidRPr="00385C01">
        <w:rPr>
          <w:rFonts w:ascii="Times New Roman" w:hAnsi="Times New Roman"/>
        </w:rPr>
        <w:t xml:space="preserve">Nathaniel Kopp, Chiajen Lai, Thomas L. </w:t>
      </w:r>
    </w:p>
    <w:p w14:paraId="7693C441" w14:textId="77777777" w:rsidR="00385C01" w:rsidRDefault="00385C01" w:rsidP="00DB509B">
      <w:pPr>
        <w:rPr>
          <w:rFonts w:ascii="Times New Roman" w:hAnsi="Times New Roman"/>
        </w:rPr>
      </w:pPr>
      <w:r>
        <w:rPr>
          <w:rFonts w:ascii="Times New Roman" w:hAnsi="Times New Roman"/>
        </w:rPr>
        <w:t xml:space="preserve">    </w:t>
      </w:r>
      <w:r w:rsidR="00DB509B" w:rsidRPr="00385C01">
        <w:rPr>
          <w:rFonts w:ascii="Times New Roman" w:hAnsi="Times New Roman"/>
        </w:rPr>
        <w:t>LaPorte, David K. Leahy, Jale</w:t>
      </w:r>
      <w:r>
        <w:rPr>
          <w:rFonts w:ascii="Times New Roman" w:hAnsi="Times New Roman"/>
        </w:rPr>
        <w:t xml:space="preserve"> </w:t>
      </w:r>
      <w:r w:rsidR="00DB509B" w:rsidRPr="00385C01">
        <w:rPr>
          <w:rFonts w:ascii="Times New Roman" w:hAnsi="Times New Roman"/>
        </w:rPr>
        <w:t xml:space="preserve">Müslehiddinoğlu, Fernando Quiroz, Dimitri Skliar, Lori </w:t>
      </w:r>
    </w:p>
    <w:p w14:paraId="7693C442" w14:textId="77777777" w:rsidR="00385C01" w:rsidRDefault="00385C01" w:rsidP="00DB509B">
      <w:pPr>
        <w:rPr>
          <w:rFonts w:ascii="Times New Roman" w:hAnsi="Times New Roman"/>
        </w:rPr>
      </w:pPr>
      <w:r>
        <w:rPr>
          <w:rFonts w:ascii="Times New Roman" w:hAnsi="Times New Roman"/>
        </w:rPr>
        <w:t xml:space="preserve">    </w:t>
      </w:r>
      <w:r w:rsidR="00DB509B" w:rsidRPr="00385C01">
        <w:rPr>
          <w:rFonts w:ascii="Times New Roman" w:hAnsi="Times New Roman"/>
        </w:rPr>
        <w:t>Spangler, Sushil</w:t>
      </w:r>
      <w:r>
        <w:rPr>
          <w:rFonts w:ascii="Times New Roman" w:hAnsi="Times New Roman"/>
        </w:rPr>
        <w:t xml:space="preserve"> </w:t>
      </w:r>
      <w:r w:rsidR="00DB509B" w:rsidRPr="00385C01">
        <w:rPr>
          <w:rFonts w:ascii="Times New Roman" w:hAnsi="Times New Roman"/>
        </w:rPr>
        <w:t xml:space="preserve">Srivastava, Daniel Wasser, John Wasylyk Robert Wethman, </w:t>
      </w:r>
    </w:p>
    <w:p w14:paraId="7693C443" w14:textId="77777777" w:rsidR="00DB509B" w:rsidRPr="00385C01" w:rsidRDefault="00385C01" w:rsidP="00DB509B">
      <w:pPr>
        <w:rPr>
          <w:rFonts w:ascii="Times New Roman" w:eastAsia="Arial Unicode MS" w:hAnsi="Times New Roman"/>
          <w:szCs w:val="24"/>
        </w:rPr>
      </w:pPr>
      <w:r>
        <w:rPr>
          <w:rFonts w:ascii="Times New Roman" w:hAnsi="Times New Roman"/>
        </w:rPr>
        <w:t xml:space="preserve">    </w:t>
      </w:r>
      <w:r w:rsidR="00DB509B" w:rsidRPr="00385C01">
        <w:rPr>
          <w:rFonts w:ascii="Times New Roman" w:hAnsi="Times New Roman"/>
        </w:rPr>
        <w:t>Zhongmin</w:t>
      </w:r>
      <w:r>
        <w:rPr>
          <w:rFonts w:ascii="Times New Roman" w:hAnsi="Times New Roman"/>
        </w:rPr>
        <w:t xml:space="preserve"> </w:t>
      </w:r>
      <w:r w:rsidR="00DB509B" w:rsidRPr="00385C01">
        <w:rPr>
          <w:rFonts w:ascii="Times New Roman" w:hAnsi="Times New Roman"/>
        </w:rPr>
        <w:t>Xu</w:t>
      </w:r>
      <w:r w:rsidR="006E01CF" w:rsidRPr="00385C01">
        <w:rPr>
          <w:rFonts w:ascii="Times New Roman" w:hAnsi="Times New Roman"/>
        </w:rPr>
        <w:t xml:space="preserve">.  </w:t>
      </w:r>
      <w:r w:rsidR="008B332C">
        <w:rPr>
          <w:rFonts w:ascii="Times New Roman" w:hAnsi="Times New Roman"/>
          <w:i/>
        </w:rPr>
        <w:t>Org. Proc Res. Dev</w:t>
      </w:r>
      <w:r w:rsidR="006E01CF" w:rsidRPr="00385C01">
        <w:rPr>
          <w:rFonts w:ascii="Times New Roman" w:hAnsi="Times New Roman"/>
        </w:rPr>
        <w:t>.</w:t>
      </w:r>
      <w:r w:rsidR="00C41C49">
        <w:rPr>
          <w:rFonts w:ascii="Times New Roman" w:hAnsi="Times New Roman"/>
        </w:rPr>
        <w:t>, May</w:t>
      </w:r>
      <w:r w:rsidR="008B332C">
        <w:rPr>
          <w:rFonts w:ascii="Times New Roman" w:hAnsi="Times New Roman"/>
        </w:rPr>
        <w:t xml:space="preserve"> </w:t>
      </w:r>
      <w:r w:rsidR="00C41C49">
        <w:rPr>
          <w:rFonts w:ascii="Times New Roman" w:hAnsi="Times New Roman"/>
        </w:rPr>
        <w:t xml:space="preserve">15 </w:t>
      </w:r>
      <w:r w:rsidR="008B332C">
        <w:rPr>
          <w:rFonts w:ascii="Times New Roman" w:hAnsi="Times New Roman"/>
        </w:rPr>
        <w:t>(2014)</w:t>
      </w:r>
      <w:r w:rsidR="00C41C49">
        <w:rPr>
          <w:rFonts w:ascii="Times New Roman" w:hAnsi="Times New Roman"/>
        </w:rPr>
        <w:t>.</w:t>
      </w:r>
    </w:p>
    <w:p w14:paraId="7693C444" w14:textId="77777777" w:rsidR="00DB509B" w:rsidRPr="00385C01" w:rsidRDefault="00DB509B">
      <w:pPr>
        <w:tabs>
          <w:tab w:val="decimal" w:pos="2000"/>
          <w:tab w:val="left" w:pos="7200"/>
          <w:tab w:val="left" w:pos="9599"/>
        </w:tabs>
        <w:ind w:left="200" w:right="-960"/>
        <w:rPr>
          <w:rFonts w:ascii="Times New Roman" w:hAnsi="Times New Roman"/>
        </w:rPr>
      </w:pPr>
    </w:p>
    <w:p w14:paraId="7693C445" w14:textId="77777777" w:rsidR="00974E89" w:rsidRPr="00385C01" w:rsidRDefault="003059E6">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“The Process Development of Ravuconazole:  An Effective Multikilogram Scale Preparation of an Antifungal Agent.”  Jaan Pesti, Chien-Kuang Chen, Lori Spangler, Albert J. Delmonte, Serge </w:t>
      </w:r>
      <w:r w:rsidRPr="00385C01">
        <w:rPr>
          <w:rFonts w:ascii="Times New Roman" w:hAnsi="Times New Roman"/>
        </w:rPr>
        <w:lastRenderedPageBreak/>
        <w:t xml:space="preserve">Benoit, Derek Berglund, Jeffrey Bien, Paul Brodfuehrer, Yeung Chen, Elisabeth Corbett, Carrie Costello, Paul DeMena, Robert P. Discordia, Wendel Doubleday, Zinong Gao, Stephane Gingras, John Grosso, Oscar Haas, David Kasur, Chaijen Lai, Simon Leung, Melanie Miller, Jale Muslehiddinoglu, Nina Nguyen, Jun Qiu, Martina Olzog, Emily Reiff, Dominoque Thoraval, Michale Totleben, Dale Vanyo, Purushotham Vemishetti, John Wasylyk, and Chenkou Wei.  </w:t>
      </w:r>
      <w:r w:rsidRPr="00385C01">
        <w:rPr>
          <w:rFonts w:ascii="Times New Roman" w:hAnsi="Times New Roman"/>
          <w:i/>
        </w:rPr>
        <w:t>Organic Process research and Development</w:t>
      </w:r>
      <w:r w:rsidRPr="00385C01">
        <w:rPr>
          <w:rFonts w:ascii="Times New Roman" w:hAnsi="Times New Roman"/>
        </w:rPr>
        <w:t xml:space="preserve">, </w:t>
      </w:r>
      <w:r w:rsidRPr="00385C01">
        <w:rPr>
          <w:rFonts w:ascii="Times New Roman" w:hAnsi="Times New Roman"/>
          <w:b/>
        </w:rPr>
        <w:t>13</w:t>
      </w:r>
      <w:r w:rsidRPr="00385C01">
        <w:rPr>
          <w:rFonts w:ascii="Times New Roman" w:hAnsi="Times New Roman"/>
        </w:rPr>
        <w:t>, 716-728 (2009).</w:t>
      </w:r>
    </w:p>
    <w:p w14:paraId="7693C446" w14:textId="77777777" w:rsidR="00974E89" w:rsidRPr="00385C01" w:rsidRDefault="00974E89">
      <w:pPr>
        <w:tabs>
          <w:tab w:val="decimal" w:pos="2000"/>
          <w:tab w:val="left" w:pos="7200"/>
          <w:tab w:val="left" w:pos="9599"/>
        </w:tabs>
        <w:ind w:left="200" w:right="-960"/>
        <w:rPr>
          <w:rFonts w:ascii="Times New Roman" w:hAnsi="Times New Roman"/>
        </w:rPr>
      </w:pPr>
    </w:p>
    <w:p w14:paraId="7693C447" w14:textId="77777777" w:rsidR="006E0D57" w:rsidRPr="00385C01" w:rsidRDefault="006E0D57" w:rsidP="006E0D57">
      <w:pPr>
        <w:ind w:left="200" w:right="-960"/>
        <w:rPr>
          <w:rFonts w:ascii="Times New Roman" w:hAnsi="Times New Roman"/>
          <w:b/>
          <w:bCs/>
          <w:i/>
          <w:iCs/>
        </w:rPr>
      </w:pPr>
      <w:r w:rsidRPr="00385C01">
        <w:rPr>
          <w:rStyle w:val="newsheadline1"/>
          <w:rFonts w:ascii="Times New Roman" w:hAnsi="Times New Roman" w:cs="Times New Roman"/>
          <w:bCs w:val="0"/>
          <w:sz w:val="24"/>
          <w:szCs w:val="24"/>
        </w:rPr>
        <w:t>“</w:t>
      </w:r>
      <w:r w:rsidRPr="00385C01">
        <w:rPr>
          <w:rStyle w:val="Hyperlink6"/>
          <w:rFonts w:ascii="Times New Roman" w:hAnsi="Times New Roman"/>
          <w:bCs/>
          <w:color w:val="auto"/>
          <w:szCs w:val="24"/>
          <w:u w:val="none"/>
        </w:rPr>
        <w:t>Effectively Using PAT in a Process Development Environment to Expedite Processing in a Pilot Plant Facility”</w:t>
      </w:r>
      <w:r w:rsidRPr="00385C01">
        <w:rPr>
          <w:rStyle w:val="Hyperlink6"/>
          <w:rFonts w:ascii="Times New Roman" w:hAnsi="Times New Roman"/>
          <w:color w:val="auto"/>
          <w:szCs w:val="24"/>
          <w:u w:val="none"/>
        </w:rPr>
        <w:t xml:space="preserve"> </w:t>
      </w:r>
      <w:r w:rsidRPr="00385C01">
        <w:rPr>
          <w:rFonts w:ascii="Times New Roman" w:hAnsi="Times New Roman"/>
        </w:rPr>
        <w:t xml:space="preserve"> </w:t>
      </w:r>
      <w:r w:rsidRPr="00385C01">
        <w:rPr>
          <w:rStyle w:val="byline1"/>
          <w:rFonts w:ascii="Times New Roman" w:hAnsi="Times New Roman" w:cs="Times New Roman"/>
          <w:b w:val="0"/>
          <w:bCs w:val="0"/>
          <w:i w:val="0"/>
          <w:iCs w:val="0"/>
          <w:sz w:val="24"/>
        </w:rPr>
        <w:t xml:space="preserve">Charles Ray, Ph.D., Robert Wethman, M.S., and John Wasylyk, Ph.D.  </w:t>
      </w:r>
      <w:r w:rsidRPr="00385C01">
        <w:rPr>
          <w:rStyle w:val="byline1"/>
          <w:rFonts w:ascii="Times New Roman" w:hAnsi="Times New Roman" w:cs="Times New Roman"/>
          <w:b w:val="0"/>
          <w:bCs w:val="0"/>
          <w:iCs w:val="0"/>
          <w:sz w:val="24"/>
        </w:rPr>
        <w:t>Journal of Process Analytical Technology</w:t>
      </w:r>
      <w:r w:rsidRPr="00385C01">
        <w:rPr>
          <w:rStyle w:val="byline1"/>
          <w:rFonts w:ascii="Times New Roman" w:hAnsi="Times New Roman" w:cs="Times New Roman"/>
          <w:b w:val="0"/>
          <w:bCs w:val="0"/>
          <w:i w:val="0"/>
          <w:iCs w:val="0"/>
          <w:sz w:val="24"/>
        </w:rPr>
        <w:t xml:space="preserve">, </w:t>
      </w:r>
      <w:r w:rsidRPr="00385C01">
        <w:rPr>
          <w:rStyle w:val="byline1"/>
          <w:rFonts w:ascii="Times New Roman" w:hAnsi="Times New Roman" w:cs="Times New Roman"/>
          <w:bCs w:val="0"/>
          <w:i w:val="0"/>
          <w:iCs w:val="0"/>
          <w:sz w:val="24"/>
        </w:rPr>
        <w:t>14</w:t>
      </w:r>
      <w:r w:rsidRPr="00385C01">
        <w:rPr>
          <w:rStyle w:val="byline1"/>
          <w:rFonts w:ascii="Times New Roman" w:hAnsi="Times New Roman" w:cs="Times New Roman"/>
          <w:b w:val="0"/>
          <w:bCs w:val="0"/>
          <w:i w:val="0"/>
          <w:iCs w:val="0"/>
          <w:sz w:val="24"/>
        </w:rPr>
        <w:t>, 112-116 (2005).</w:t>
      </w:r>
    </w:p>
    <w:p w14:paraId="7693C448" w14:textId="77777777" w:rsidR="006E0D57" w:rsidRPr="00385C01" w:rsidRDefault="006E0D57">
      <w:pPr>
        <w:tabs>
          <w:tab w:val="decimal" w:pos="2000"/>
          <w:tab w:val="left" w:pos="7200"/>
          <w:tab w:val="left" w:pos="9599"/>
        </w:tabs>
        <w:ind w:left="200" w:right="-960"/>
        <w:rPr>
          <w:rFonts w:ascii="Times New Roman" w:hAnsi="Times New Roman"/>
        </w:rPr>
      </w:pPr>
    </w:p>
    <w:p w14:paraId="7693C449" w14:textId="77777777" w:rsidR="007E571A" w:rsidRDefault="007E571A" w:rsidP="006E0D57">
      <w:pPr>
        <w:ind w:left="200" w:right="-960"/>
        <w:rPr>
          <w:rFonts w:ascii="Times New Roman" w:hAnsi="Times New Roman"/>
        </w:rPr>
      </w:pPr>
      <w:r w:rsidRPr="00385C01">
        <w:rPr>
          <w:rFonts w:ascii="Times New Roman" w:hAnsi="Times New Roman"/>
        </w:rPr>
        <w:t xml:space="preserve">“Biochemical Approaches to the Synthesis of Ethyl 5-(S)-hydroxyhexanoate and 5-(S)-hydroxyhexanenitrile”  Venkata B. Nanduri, Ronald L. Hanson, Animesh Goswami, John M. Wasylyk, Thomas Laporte, Kishta Katipally, Hyei –Jha Chung, Ramesh N. Patel.  </w:t>
      </w:r>
      <w:r w:rsidRPr="00385C01">
        <w:rPr>
          <w:rFonts w:ascii="Times New Roman" w:hAnsi="Times New Roman"/>
          <w:i/>
        </w:rPr>
        <w:t>Enzyme and Microbial Technology</w:t>
      </w:r>
      <w:r w:rsidRPr="00385C01">
        <w:rPr>
          <w:rFonts w:ascii="Times New Roman" w:hAnsi="Times New Roman"/>
        </w:rPr>
        <w:t xml:space="preserve">, </w:t>
      </w:r>
      <w:r w:rsidRPr="00385C01">
        <w:rPr>
          <w:rFonts w:ascii="Times New Roman" w:hAnsi="Times New Roman"/>
          <w:b/>
        </w:rPr>
        <w:t>28</w:t>
      </w:r>
      <w:r w:rsidRPr="00385C01">
        <w:rPr>
          <w:rFonts w:ascii="Times New Roman" w:hAnsi="Times New Roman"/>
        </w:rPr>
        <w:t>(7-8), 632 (2001).</w:t>
      </w:r>
    </w:p>
    <w:p w14:paraId="7693C44A" w14:textId="77777777" w:rsidR="001D1E88" w:rsidRDefault="001D1E88" w:rsidP="006E0D57">
      <w:pPr>
        <w:ind w:left="200" w:right="-960"/>
        <w:rPr>
          <w:rFonts w:ascii="Times New Roman" w:hAnsi="Times New Roman"/>
        </w:rPr>
      </w:pPr>
    </w:p>
    <w:p w14:paraId="7693C44B" w14:textId="77777777" w:rsidR="001D1E88" w:rsidRPr="00385C01" w:rsidRDefault="001D1E88" w:rsidP="006E0D57">
      <w:pPr>
        <w:ind w:left="200" w:right="-960"/>
        <w:rPr>
          <w:rFonts w:ascii="Times New Roman" w:hAnsi="Times New Roman"/>
        </w:rPr>
      </w:pPr>
      <w:r>
        <w:rPr>
          <w:rFonts w:ascii="Times New Roman" w:hAnsi="Times New Roman"/>
        </w:rPr>
        <w:t xml:space="preserve">“Synthesis of allysine ethylene acetal using phenylalanine dehydrogenase from Thermoactinomyces intermedius” Ronald L. Hanson, Jeffrey M. Howell, Thomas L. LaPorte, MaryJo Donovan, Dana L. Cazzulino, Valerie Zannella, Michael A. Montana, Venkata B. Nanduri, Steven R. Schwarz, Ronald F. Eiring, Susan C. Durand, John M. Wasylyk, William L. Parker, Laszlo J. Szarka, Ramesh N. Patel.  </w:t>
      </w:r>
      <w:r w:rsidRPr="001D1E88">
        <w:rPr>
          <w:rFonts w:ascii="Times New Roman" w:hAnsi="Times New Roman"/>
          <w:i/>
        </w:rPr>
        <w:t>Enzyme Microbial Technol</w:t>
      </w:r>
      <w:r>
        <w:rPr>
          <w:rFonts w:ascii="Times New Roman" w:hAnsi="Times New Roman"/>
        </w:rPr>
        <w:t xml:space="preserve"> </w:t>
      </w:r>
      <w:r w:rsidRPr="001D1E88">
        <w:rPr>
          <w:rFonts w:ascii="Times New Roman" w:hAnsi="Times New Roman"/>
          <w:b/>
        </w:rPr>
        <w:t>26</w:t>
      </w:r>
      <w:r>
        <w:rPr>
          <w:rFonts w:ascii="Times New Roman" w:hAnsi="Times New Roman"/>
        </w:rPr>
        <w:t>, 348-358 (2000).</w:t>
      </w:r>
    </w:p>
    <w:p w14:paraId="7693C44C" w14:textId="77777777" w:rsidR="007E571A" w:rsidRPr="00385C01" w:rsidRDefault="007E571A">
      <w:pPr>
        <w:tabs>
          <w:tab w:val="decimal" w:pos="2000"/>
          <w:tab w:val="left" w:pos="7200"/>
          <w:tab w:val="left" w:pos="9599"/>
        </w:tabs>
        <w:ind w:left="200" w:right="-960"/>
        <w:rPr>
          <w:rFonts w:ascii="Times New Roman" w:hAnsi="Times New Roman"/>
        </w:rPr>
      </w:pPr>
    </w:p>
    <w:p w14:paraId="7693C44D"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“Biotransformation of Taxus Extracts with Site-Specific Enzymes for Hydrolysis of Taxanes at C-10 and C-13”  Ronald L. Hanson, John M. Wasylyk, Venkata B. Nanduri, Ramesh Patel, Laszlo J. Szarka  </w:t>
      </w:r>
      <w:r w:rsidRPr="00385C01">
        <w:rPr>
          <w:rFonts w:ascii="Times New Roman" w:hAnsi="Times New Roman"/>
          <w:i/>
        </w:rPr>
        <w:t>ACS Abstracts</w:t>
      </w:r>
      <w:r w:rsidRPr="00385C01">
        <w:rPr>
          <w:rFonts w:ascii="Times New Roman" w:hAnsi="Times New Roman"/>
        </w:rPr>
        <w:t xml:space="preserve">  </w:t>
      </w:r>
      <w:r w:rsidRPr="00385C01">
        <w:rPr>
          <w:rFonts w:ascii="Times New Roman" w:hAnsi="Times New Roman"/>
          <w:b/>
        </w:rPr>
        <w:t>207</w:t>
      </w:r>
      <w:r w:rsidRPr="00385C01">
        <w:rPr>
          <w:rFonts w:ascii="Times New Roman" w:hAnsi="Times New Roman"/>
        </w:rPr>
        <w:t xml:space="preserve"> 1P208 (1994).</w:t>
      </w:r>
    </w:p>
    <w:p w14:paraId="7693C44E" w14:textId="77777777" w:rsidR="007E571A" w:rsidRPr="00385C01" w:rsidRDefault="007E571A">
      <w:pPr>
        <w:tabs>
          <w:tab w:val="decimal" w:pos="2000"/>
          <w:tab w:val="left" w:pos="7200"/>
          <w:tab w:val="left" w:pos="9599"/>
        </w:tabs>
        <w:ind w:left="200" w:right="-960"/>
        <w:rPr>
          <w:rFonts w:ascii="Times New Roman" w:hAnsi="Times New Roman"/>
        </w:rPr>
      </w:pPr>
    </w:p>
    <w:p w14:paraId="7693C44F"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“Site-Specific Enzymatic Hydrolysis of Taxanes at C-10 and C-13” Ronald L. Hanson, John M. Wasylyk, Venkata B. Nanduri, Dana L. Cazzulino, Ramesh Patel</w:t>
      </w:r>
      <w:r w:rsidRPr="00385C01">
        <w:rPr>
          <w:rFonts w:ascii="Times New Roman" w:hAnsi="Times New Roman"/>
          <w:i/>
        </w:rPr>
        <w:t xml:space="preserve"> J. of Biological Chemistry</w:t>
      </w:r>
      <w:r w:rsidRPr="00385C01">
        <w:rPr>
          <w:rFonts w:ascii="Times New Roman" w:hAnsi="Times New Roman"/>
        </w:rPr>
        <w:t xml:space="preserve">  269(35) 22145 (1994).</w:t>
      </w:r>
    </w:p>
    <w:p w14:paraId="7693C450" w14:textId="77777777" w:rsidR="007E571A" w:rsidRPr="00385C01" w:rsidRDefault="007E571A">
      <w:pPr>
        <w:tabs>
          <w:tab w:val="decimal" w:pos="2000"/>
          <w:tab w:val="left" w:pos="7200"/>
          <w:tab w:val="left" w:pos="9599"/>
        </w:tabs>
        <w:ind w:left="200" w:right="-960"/>
        <w:rPr>
          <w:rFonts w:ascii="Times New Roman" w:hAnsi="Times New Roman"/>
        </w:rPr>
      </w:pPr>
    </w:p>
    <w:p w14:paraId="7693C451"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“Vitreous Domains in an Aqueous Ribose Solution”  John M. Wasylyk, John G. Baust. </w:t>
      </w:r>
      <w:r w:rsidRPr="00385C01">
        <w:rPr>
          <w:rFonts w:ascii="Times New Roman" w:hAnsi="Times New Roman"/>
          <w:i/>
        </w:rPr>
        <w:t>In</w:t>
      </w:r>
      <w:r w:rsidRPr="00385C01">
        <w:rPr>
          <w:rFonts w:ascii="Times New Roman" w:hAnsi="Times New Roman"/>
        </w:rPr>
        <w:t xml:space="preserve"> </w:t>
      </w:r>
      <w:r w:rsidRPr="00385C01">
        <w:rPr>
          <w:rFonts w:ascii="Times New Roman" w:hAnsi="Times New Roman"/>
          <w:u w:val="single"/>
        </w:rPr>
        <w:t>Advances Experimental Medicine and Biology, Vol. 302. Water Relationships in Foods:  Advances in the 1980s and Trends for the 1990s</w:t>
      </w:r>
      <w:r w:rsidRPr="00385C01">
        <w:rPr>
          <w:rFonts w:ascii="Times New Roman" w:hAnsi="Times New Roman"/>
        </w:rPr>
        <w:t>. ed. Harry Levine, Louise Slade.  American Chemical Society. Plenum Press. 225 (1991).</w:t>
      </w:r>
    </w:p>
    <w:p w14:paraId="7693C452" w14:textId="77777777" w:rsidR="007E571A" w:rsidRPr="00385C01" w:rsidRDefault="007E571A">
      <w:pPr>
        <w:tabs>
          <w:tab w:val="decimal" w:pos="2000"/>
          <w:tab w:val="left" w:pos="7200"/>
          <w:tab w:val="left" w:pos="9599"/>
        </w:tabs>
        <w:ind w:left="200" w:right="-960"/>
        <w:rPr>
          <w:rFonts w:ascii="Times New Roman" w:hAnsi="Times New Roman"/>
        </w:rPr>
      </w:pPr>
    </w:p>
    <w:p w14:paraId="7693C453"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“Investigation of Vitrification by NMR and Differential Scanning Calorimetry in Honey:  A Model Carbohydrate System”  Carmel A. Rubin, John M. Wasylyk, John G. Baust.  </w:t>
      </w:r>
      <w:r w:rsidRPr="00385C01">
        <w:rPr>
          <w:rFonts w:ascii="Times New Roman" w:hAnsi="Times New Roman"/>
          <w:i/>
        </w:rPr>
        <w:t>J. Agric. Food Chem</w:t>
      </w:r>
      <w:r w:rsidRPr="00385C01">
        <w:rPr>
          <w:rFonts w:ascii="Times New Roman" w:hAnsi="Times New Roman"/>
        </w:rPr>
        <w:t xml:space="preserve">.  </w:t>
      </w:r>
      <w:r w:rsidRPr="00385C01">
        <w:rPr>
          <w:rFonts w:ascii="Times New Roman" w:hAnsi="Times New Roman"/>
          <w:b/>
        </w:rPr>
        <w:t>38</w:t>
      </w:r>
      <w:r w:rsidRPr="00385C01">
        <w:rPr>
          <w:rFonts w:ascii="Times New Roman" w:hAnsi="Times New Roman"/>
        </w:rPr>
        <w:t>(9) 1824 (1990).</w:t>
      </w:r>
    </w:p>
    <w:p w14:paraId="7693C454"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 </w:t>
      </w:r>
    </w:p>
    <w:p w14:paraId="7693C455"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"Isolation and Identification of a New Pregnene Glycoside from the Gorgonian </w:t>
      </w:r>
      <w:r w:rsidRPr="00385C01">
        <w:rPr>
          <w:rFonts w:ascii="Times New Roman" w:hAnsi="Times New Roman"/>
          <w:u w:val="single"/>
        </w:rPr>
        <w:t>Pseudoplexaura</w:t>
      </w:r>
      <w:r w:rsidRPr="00385C01">
        <w:rPr>
          <w:rFonts w:ascii="Times New Roman" w:hAnsi="Times New Roman"/>
        </w:rPr>
        <w:t xml:space="preserve"> </w:t>
      </w:r>
      <w:r w:rsidRPr="00385C01">
        <w:rPr>
          <w:rFonts w:ascii="Times New Roman" w:hAnsi="Times New Roman"/>
          <w:u w:val="single"/>
        </w:rPr>
        <w:t>wagenaari</w:t>
      </w:r>
      <w:r w:rsidRPr="00385C01">
        <w:rPr>
          <w:rFonts w:ascii="Times New Roman" w:hAnsi="Times New Roman"/>
        </w:rPr>
        <w:t xml:space="preserve">" John M. Wasylyk, Gary E. Martin, Alan J. Weinheimer, Maktoob Alam.  </w:t>
      </w:r>
      <w:r w:rsidRPr="00385C01">
        <w:rPr>
          <w:rFonts w:ascii="Times New Roman" w:hAnsi="Times New Roman"/>
          <w:i/>
        </w:rPr>
        <w:t>J. Nat. Prod</w:t>
      </w:r>
      <w:r w:rsidRPr="00385C01">
        <w:rPr>
          <w:rFonts w:ascii="Times New Roman" w:hAnsi="Times New Roman"/>
        </w:rPr>
        <w:t>. 52(2) 391 (1989).</w:t>
      </w:r>
    </w:p>
    <w:p w14:paraId="7693C456" w14:textId="77777777" w:rsidR="007E571A" w:rsidRPr="00385C01" w:rsidRDefault="007E571A">
      <w:pPr>
        <w:tabs>
          <w:tab w:val="decimal" w:pos="2000"/>
          <w:tab w:val="left" w:pos="7200"/>
          <w:tab w:val="left" w:pos="9599"/>
        </w:tabs>
        <w:ind w:left="200" w:right="-960"/>
        <w:rPr>
          <w:rFonts w:ascii="Times New Roman" w:hAnsi="Times New Roman"/>
        </w:rPr>
      </w:pPr>
    </w:p>
    <w:p w14:paraId="7693C457"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"Isolation and Identification of a New Cembranoid Diterpene From The Tunicate </w:t>
      </w:r>
      <w:r w:rsidRPr="00385C01">
        <w:rPr>
          <w:rFonts w:ascii="Times New Roman" w:hAnsi="Times New Roman"/>
          <w:u w:val="single"/>
        </w:rPr>
        <w:t>Styela</w:t>
      </w:r>
      <w:r w:rsidRPr="00385C01">
        <w:rPr>
          <w:rFonts w:ascii="Times New Roman" w:hAnsi="Times New Roman"/>
        </w:rPr>
        <w:t xml:space="preserve"> </w:t>
      </w:r>
      <w:r w:rsidRPr="00385C01">
        <w:rPr>
          <w:rFonts w:ascii="Times New Roman" w:hAnsi="Times New Roman"/>
          <w:u w:val="single"/>
        </w:rPr>
        <w:t>Plicata</w:t>
      </w:r>
      <w:r w:rsidRPr="00385C01">
        <w:rPr>
          <w:rFonts w:ascii="Times New Roman" w:hAnsi="Times New Roman"/>
        </w:rPr>
        <w:t xml:space="preserve"> " John M. Wasylyk, Maktoob Alam. </w:t>
      </w:r>
      <w:r w:rsidRPr="00385C01">
        <w:rPr>
          <w:rFonts w:ascii="Times New Roman" w:hAnsi="Times New Roman"/>
          <w:i/>
        </w:rPr>
        <w:t>J. Nat. Prod</w:t>
      </w:r>
      <w:r w:rsidRPr="00385C01">
        <w:rPr>
          <w:rFonts w:ascii="Times New Roman" w:hAnsi="Times New Roman"/>
        </w:rPr>
        <w:t xml:space="preserve">. </w:t>
      </w:r>
      <w:r w:rsidRPr="00385C01">
        <w:rPr>
          <w:rFonts w:ascii="Times New Roman" w:hAnsi="Times New Roman"/>
          <w:b/>
        </w:rPr>
        <w:t>52</w:t>
      </w:r>
      <w:r w:rsidRPr="00385C01">
        <w:rPr>
          <w:rFonts w:ascii="Times New Roman" w:hAnsi="Times New Roman"/>
        </w:rPr>
        <w:t>(6) 1360 (1989).</w:t>
      </w:r>
    </w:p>
    <w:p w14:paraId="7693C458" w14:textId="77777777" w:rsidR="007E571A" w:rsidRPr="00385C01" w:rsidRDefault="007E571A">
      <w:pPr>
        <w:tabs>
          <w:tab w:val="decimal" w:pos="2000"/>
          <w:tab w:val="left" w:pos="7200"/>
          <w:tab w:val="left" w:pos="9599"/>
        </w:tabs>
        <w:ind w:right="-960"/>
        <w:rPr>
          <w:rFonts w:ascii="Times New Roman" w:hAnsi="Times New Roman"/>
        </w:rPr>
      </w:pPr>
    </w:p>
    <w:p w14:paraId="7693C459"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lastRenderedPageBreak/>
        <w:t xml:space="preserve">"Partial Glass Formation: A Novel Mechanism of Insect Cryoprotection" John M. Wasylyk, Allen R. Tice and John G. Baust. </w:t>
      </w:r>
      <w:r w:rsidRPr="00385C01">
        <w:rPr>
          <w:rFonts w:ascii="Times New Roman" w:hAnsi="Times New Roman"/>
          <w:i/>
        </w:rPr>
        <w:t>Cryobiology</w:t>
      </w:r>
      <w:r w:rsidRPr="00385C01">
        <w:rPr>
          <w:rFonts w:ascii="Times New Roman" w:hAnsi="Times New Roman"/>
        </w:rPr>
        <w:t xml:space="preserve"> </w:t>
      </w:r>
      <w:r w:rsidRPr="00385C01">
        <w:rPr>
          <w:rFonts w:ascii="Times New Roman" w:hAnsi="Times New Roman"/>
          <w:b/>
        </w:rPr>
        <w:t>25</w:t>
      </w:r>
      <w:r w:rsidRPr="00385C01">
        <w:rPr>
          <w:rFonts w:ascii="Times New Roman" w:hAnsi="Times New Roman"/>
        </w:rPr>
        <w:t>(5) 451 (1988).</w:t>
      </w:r>
    </w:p>
    <w:p w14:paraId="7693C45A" w14:textId="77777777" w:rsidR="007E571A" w:rsidRPr="00385C01" w:rsidRDefault="007E571A">
      <w:pPr>
        <w:tabs>
          <w:tab w:val="decimal" w:pos="2000"/>
          <w:tab w:val="left" w:pos="7200"/>
          <w:tab w:val="left" w:pos="9599"/>
        </w:tabs>
        <w:ind w:left="200" w:right="-960"/>
        <w:rPr>
          <w:rFonts w:ascii="Times New Roman" w:hAnsi="Times New Roman"/>
        </w:rPr>
      </w:pPr>
    </w:p>
    <w:p w14:paraId="7693C45B" w14:textId="77777777" w:rsidR="007E571A" w:rsidRPr="00385C01" w:rsidRDefault="007E571A">
      <w:pPr>
        <w:tabs>
          <w:tab w:val="decimal" w:pos="2000"/>
          <w:tab w:val="left" w:pos="7200"/>
          <w:tab w:val="left" w:pos="9599"/>
        </w:tabs>
        <w:ind w:right="-960"/>
        <w:rPr>
          <w:rFonts w:ascii="Times New Roman" w:hAnsi="Times New Roman"/>
        </w:rPr>
      </w:pPr>
      <w:r w:rsidRPr="00385C01">
        <w:rPr>
          <w:rFonts w:ascii="Times New Roman" w:hAnsi="Times New Roman"/>
        </w:rPr>
        <w:tab/>
        <w:t xml:space="preserve">   "On the vitrification of erythrocytes."  John M. Wasylyk,. and John G. Baust  Cryobiology      </w:t>
      </w:r>
    </w:p>
    <w:p w14:paraId="7693C45C" w14:textId="77777777" w:rsidR="007E571A" w:rsidRPr="00385C01" w:rsidRDefault="007E571A">
      <w:pPr>
        <w:tabs>
          <w:tab w:val="decimal" w:pos="2000"/>
          <w:tab w:val="left" w:pos="7200"/>
          <w:tab w:val="left" w:pos="9599"/>
        </w:tabs>
        <w:ind w:right="-960"/>
        <w:rPr>
          <w:rFonts w:ascii="Times New Roman" w:hAnsi="Times New Roman"/>
        </w:rPr>
      </w:pPr>
      <w:r w:rsidRPr="00385C01">
        <w:rPr>
          <w:rFonts w:ascii="Times New Roman" w:hAnsi="Times New Roman"/>
        </w:rPr>
        <w:t xml:space="preserve">    </w:t>
      </w:r>
      <w:r w:rsidRPr="00385C01">
        <w:rPr>
          <w:rFonts w:ascii="Times New Roman" w:hAnsi="Times New Roman"/>
          <w:b/>
        </w:rPr>
        <w:t>25</w:t>
      </w:r>
      <w:r w:rsidRPr="00385C01">
        <w:rPr>
          <w:rFonts w:ascii="Times New Roman" w:hAnsi="Times New Roman"/>
        </w:rPr>
        <w:t>(6), 511-512 (1988).</w:t>
      </w:r>
    </w:p>
    <w:p w14:paraId="7693C45D" w14:textId="77777777" w:rsidR="007E571A" w:rsidRPr="00385C01" w:rsidRDefault="007E571A">
      <w:pPr>
        <w:tabs>
          <w:tab w:val="decimal" w:pos="2000"/>
          <w:tab w:val="left" w:pos="7200"/>
          <w:tab w:val="left" w:pos="9599"/>
        </w:tabs>
        <w:ind w:right="-960"/>
        <w:rPr>
          <w:rFonts w:ascii="Times New Roman" w:hAnsi="Times New Roman"/>
        </w:rPr>
      </w:pPr>
    </w:p>
    <w:p w14:paraId="7693C45E"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“Evidence of Vitrification in Polymer-Solutions Containing Erythrocytes” John M. Wasylyk, John G. Baust </w:t>
      </w:r>
      <w:r w:rsidRPr="00385C01">
        <w:rPr>
          <w:rFonts w:ascii="Times New Roman" w:hAnsi="Times New Roman"/>
          <w:i/>
        </w:rPr>
        <w:t>Cryobiology</w:t>
      </w:r>
      <w:r w:rsidRPr="00385C01">
        <w:rPr>
          <w:rFonts w:ascii="Times New Roman" w:hAnsi="Times New Roman"/>
        </w:rPr>
        <w:t xml:space="preserve"> </w:t>
      </w:r>
      <w:r w:rsidRPr="00385C01">
        <w:rPr>
          <w:rFonts w:ascii="Times New Roman" w:hAnsi="Times New Roman"/>
          <w:b/>
        </w:rPr>
        <w:t>25</w:t>
      </w:r>
      <w:r w:rsidRPr="00385C01">
        <w:rPr>
          <w:rFonts w:ascii="Times New Roman" w:hAnsi="Times New Roman"/>
        </w:rPr>
        <w:t>(6) 526 (1988).</w:t>
      </w:r>
    </w:p>
    <w:p w14:paraId="7693C45F" w14:textId="77777777" w:rsidR="007E571A" w:rsidRPr="00385C01" w:rsidRDefault="007E571A">
      <w:pPr>
        <w:tabs>
          <w:tab w:val="decimal" w:pos="2000"/>
          <w:tab w:val="left" w:pos="7200"/>
          <w:tab w:val="left" w:pos="9599"/>
        </w:tabs>
        <w:ind w:left="200" w:right="-960"/>
        <w:rPr>
          <w:rFonts w:ascii="Times New Roman" w:hAnsi="Times New Roman"/>
        </w:rPr>
      </w:pPr>
    </w:p>
    <w:p w14:paraId="7693C460"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“PNMR and DSC Analyses of Cryoprotectant Mixtures” John M. Wasylyk, Raymond L. Szymanski Jan Wolanczyk, John G. Baust </w:t>
      </w:r>
      <w:r w:rsidRPr="00385C01">
        <w:rPr>
          <w:rFonts w:ascii="Times New Roman" w:hAnsi="Times New Roman"/>
          <w:i/>
        </w:rPr>
        <w:t xml:space="preserve">Cryobiology </w:t>
      </w:r>
      <w:r w:rsidRPr="00385C01">
        <w:rPr>
          <w:rFonts w:ascii="Times New Roman" w:hAnsi="Times New Roman"/>
          <w:b/>
        </w:rPr>
        <w:t>24</w:t>
      </w:r>
      <w:r w:rsidRPr="00385C01">
        <w:rPr>
          <w:rFonts w:ascii="Times New Roman" w:hAnsi="Times New Roman"/>
        </w:rPr>
        <w:t>(6) 548 (1987).</w:t>
      </w:r>
    </w:p>
    <w:p w14:paraId="7693C461" w14:textId="77777777" w:rsidR="007E571A" w:rsidRPr="00385C01" w:rsidRDefault="007E571A">
      <w:pPr>
        <w:tabs>
          <w:tab w:val="decimal" w:pos="2000"/>
          <w:tab w:val="left" w:pos="7200"/>
          <w:tab w:val="left" w:pos="9599"/>
        </w:tabs>
        <w:ind w:left="200" w:right="-960"/>
        <w:rPr>
          <w:rFonts w:ascii="Times New Roman" w:hAnsi="Times New Roman"/>
        </w:rPr>
      </w:pPr>
    </w:p>
    <w:p w14:paraId="7693C462" w14:textId="371EC581"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"Structure of 3</w:t>
      </w:r>
      <w:r w:rsidR="00633AEA">
        <w:rPr>
          <w:rFonts w:ascii="Times New Roman" w:hAnsi="Times New Roman"/>
        </w:rPr>
        <w:t>beta</w:t>
      </w:r>
      <w:r w:rsidRPr="00385C01">
        <w:rPr>
          <w:rFonts w:ascii="Times New Roman" w:hAnsi="Times New Roman"/>
        </w:rPr>
        <w:t xml:space="preserve">-(D-galactopyranosyl)pregna-5,20-diene-Dimethyl Sulfoxide Solvate"  M. Bilayet Hossain and Dick van der Helm; John M. Wasylyk and Maktoob Alam.  </w:t>
      </w:r>
      <w:r w:rsidRPr="00385C01">
        <w:rPr>
          <w:rFonts w:ascii="Times New Roman" w:hAnsi="Times New Roman"/>
          <w:i/>
        </w:rPr>
        <w:t>Acta Crystallographica</w:t>
      </w:r>
      <w:r w:rsidRPr="00385C01">
        <w:rPr>
          <w:rFonts w:ascii="Times New Roman" w:hAnsi="Times New Roman"/>
        </w:rPr>
        <w:t>, C</w:t>
      </w:r>
      <w:r w:rsidRPr="00385C01">
        <w:rPr>
          <w:rFonts w:ascii="Times New Roman" w:hAnsi="Times New Roman"/>
          <w:b/>
        </w:rPr>
        <w:t>43</w:t>
      </w:r>
      <w:r w:rsidRPr="00385C01">
        <w:rPr>
          <w:rFonts w:ascii="Times New Roman" w:hAnsi="Times New Roman"/>
        </w:rPr>
        <w:t>, 2424 (1987).</w:t>
      </w:r>
    </w:p>
    <w:p w14:paraId="7693C463" w14:textId="77777777" w:rsidR="007E571A" w:rsidRPr="00385C01" w:rsidRDefault="007E571A">
      <w:pPr>
        <w:tabs>
          <w:tab w:val="decimal" w:pos="2000"/>
          <w:tab w:val="left" w:pos="7200"/>
          <w:tab w:val="left" w:pos="9599"/>
        </w:tabs>
        <w:ind w:right="-960"/>
        <w:rPr>
          <w:rFonts w:ascii="Times New Roman" w:hAnsi="Times New Roman"/>
        </w:rPr>
      </w:pPr>
    </w:p>
    <w:p w14:paraId="7693C464" w14:textId="77777777" w:rsidR="007E571A" w:rsidRPr="00385C01" w:rsidRDefault="007E571A">
      <w:pPr>
        <w:tabs>
          <w:tab w:val="decimal" w:pos="2000"/>
          <w:tab w:val="left" w:pos="7200"/>
          <w:tab w:val="left" w:pos="9599"/>
        </w:tabs>
        <w:ind w:right="-960"/>
        <w:rPr>
          <w:rFonts w:ascii="Times New Roman" w:hAnsi="Times New Roman"/>
        </w:rPr>
      </w:pPr>
      <w:r w:rsidRPr="00385C01">
        <w:rPr>
          <w:rFonts w:ascii="Times New Roman" w:hAnsi="Times New Roman"/>
        </w:rPr>
        <w:t xml:space="preserve">   "Cyclic Peptide Structures from the Tunicate </w:t>
      </w:r>
      <w:r w:rsidRPr="00385C01">
        <w:rPr>
          <w:rFonts w:ascii="Times New Roman" w:hAnsi="Times New Roman"/>
          <w:u w:val="single"/>
        </w:rPr>
        <w:t>Lissoclinum</w:t>
      </w:r>
      <w:r w:rsidRPr="00385C01">
        <w:rPr>
          <w:rFonts w:ascii="Times New Roman" w:hAnsi="Times New Roman"/>
        </w:rPr>
        <w:t xml:space="preserve"> </w:t>
      </w:r>
      <w:r w:rsidRPr="00385C01">
        <w:rPr>
          <w:rFonts w:ascii="Times New Roman" w:hAnsi="Times New Roman"/>
          <w:u w:val="single"/>
        </w:rPr>
        <w:t>Patella</w:t>
      </w:r>
      <w:r w:rsidRPr="00385C01">
        <w:rPr>
          <w:rFonts w:ascii="Times New Roman" w:hAnsi="Times New Roman"/>
        </w:rPr>
        <w:t xml:space="preserve"> by FAB Mass    </w:t>
      </w:r>
    </w:p>
    <w:p w14:paraId="7693C465" w14:textId="77777777" w:rsidR="007E571A" w:rsidRPr="00385C01" w:rsidRDefault="007E571A">
      <w:pPr>
        <w:tabs>
          <w:tab w:val="decimal" w:pos="2000"/>
          <w:tab w:val="left" w:pos="7200"/>
          <w:tab w:val="left" w:pos="9599"/>
        </w:tabs>
        <w:ind w:right="-960"/>
        <w:rPr>
          <w:rFonts w:ascii="Times New Roman" w:hAnsi="Times New Roman"/>
        </w:rPr>
      </w:pPr>
      <w:r w:rsidRPr="00385C01">
        <w:rPr>
          <w:rFonts w:ascii="Times New Roman" w:hAnsi="Times New Roman"/>
        </w:rPr>
        <w:t xml:space="preserve">   Spectrometry" John M. Wasylyk, Joseph E. Biskupiak, Cathreine E. Costello and Chris </w:t>
      </w:r>
    </w:p>
    <w:p w14:paraId="7693C466" w14:textId="77777777" w:rsidR="007E571A" w:rsidRPr="00385C01" w:rsidRDefault="007E571A">
      <w:pPr>
        <w:tabs>
          <w:tab w:val="decimal" w:pos="2000"/>
          <w:tab w:val="left" w:pos="7200"/>
          <w:tab w:val="left" w:pos="9599"/>
        </w:tabs>
        <w:ind w:right="-960"/>
        <w:rPr>
          <w:rFonts w:ascii="Times New Roman" w:hAnsi="Times New Roman"/>
        </w:rPr>
      </w:pPr>
      <w:r w:rsidRPr="00385C01">
        <w:rPr>
          <w:rFonts w:ascii="Times New Roman" w:hAnsi="Times New Roman"/>
        </w:rPr>
        <w:t xml:space="preserve">   M. Ireland. </w:t>
      </w:r>
      <w:r w:rsidRPr="00385C01">
        <w:rPr>
          <w:rFonts w:ascii="Times New Roman" w:hAnsi="Times New Roman"/>
          <w:i/>
        </w:rPr>
        <w:t>Journal of Organic Chemistry</w:t>
      </w:r>
      <w:r w:rsidRPr="00385C01">
        <w:rPr>
          <w:rFonts w:ascii="Times New Roman" w:hAnsi="Times New Roman"/>
        </w:rPr>
        <w:t xml:space="preserve">, </w:t>
      </w:r>
      <w:r w:rsidRPr="00385C01">
        <w:rPr>
          <w:rFonts w:ascii="Times New Roman" w:hAnsi="Times New Roman"/>
          <w:b/>
        </w:rPr>
        <w:t>48</w:t>
      </w:r>
      <w:r w:rsidRPr="00385C01">
        <w:rPr>
          <w:rFonts w:ascii="Times New Roman" w:hAnsi="Times New Roman"/>
        </w:rPr>
        <w:t>, 4445 (1983).</w:t>
      </w:r>
    </w:p>
    <w:p w14:paraId="7693C467" w14:textId="77777777" w:rsidR="007E571A" w:rsidRPr="00385C01" w:rsidRDefault="007E571A">
      <w:pPr>
        <w:tabs>
          <w:tab w:val="decimal" w:pos="2000"/>
          <w:tab w:val="left" w:pos="7200"/>
          <w:tab w:val="left" w:pos="9599"/>
        </w:tabs>
        <w:ind w:right="-960"/>
        <w:rPr>
          <w:rFonts w:ascii="Times New Roman" w:hAnsi="Times New Roman"/>
        </w:rPr>
      </w:pPr>
    </w:p>
    <w:p w14:paraId="7693C468"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 xml:space="preserve">"Germacrene Derivatives from Diverse Marine Soft-Corals (Octacorallia)" Richard R. Izac, Maury M. Bandurraga, John M. Wasylyk, Fred W. Dunn and William Fenical. </w:t>
      </w:r>
      <w:r w:rsidRPr="00385C01">
        <w:rPr>
          <w:rFonts w:ascii="Times New Roman" w:hAnsi="Times New Roman"/>
          <w:i/>
        </w:rPr>
        <w:t>Tetrahedron</w:t>
      </w:r>
      <w:r w:rsidRPr="00385C01">
        <w:rPr>
          <w:rFonts w:ascii="Times New Roman" w:hAnsi="Times New Roman"/>
        </w:rPr>
        <w:t xml:space="preserve">, </w:t>
      </w:r>
      <w:r w:rsidRPr="00385C01">
        <w:rPr>
          <w:rFonts w:ascii="Times New Roman" w:hAnsi="Times New Roman"/>
          <w:b/>
        </w:rPr>
        <w:t>38</w:t>
      </w:r>
      <w:r w:rsidRPr="00385C01">
        <w:rPr>
          <w:rFonts w:ascii="Times New Roman" w:hAnsi="Times New Roman"/>
        </w:rPr>
        <w:t>, 301 (1982).</w:t>
      </w:r>
    </w:p>
    <w:p w14:paraId="7693C469" w14:textId="77777777" w:rsidR="007E571A" w:rsidRPr="00385C01" w:rsidRDefault="007E571A">
      <w:pPr>
        <w:tabs>
          <w:tab w:val="decimal" w:pos="2000"/>
          <w:tab w:val="left" w:pos="7200"/>
          <w:tab w:val="left" w:pos="9599"/>
        </w:tabs>
        <w:ind w:left="200" w:right="-960"/>
        <w:rPr>
          <w:rFonts w:ascii="Times New Roman" w:hAnsi="Times New Roman"/>
        </w:rPr>
      </w:pPr>
    </w:p>
    <w:p w14:paraId="7693C46A" w14:textId="77777777" w:rsidR="007E571A" w:rsidRPr="00385C01" w:rsidRDefault="007E571A">
      <w:pPr>
        <w:tabs>
          <w:tab w:val="decimal" w:pos="2000"/>
          <w:tab w:val="left" w:pos="7200"/>
          <w:tab w:val="left" w:pos="9599"/>
        </w:tabs>
        <w:ind w:left="200" w:right="-960"/>
        <w:rPr>
          <w:rFonts w:ascii="Times New Roman" w:hAnsi="Times New Roman"/>
        </w:rPr>
      </w:pPr>
      <w:r w:rsidRPr="00385C01">
        <w:rPr>
          <w:rFonts w:ascii="Times New Roman" w:hAnsi="Times New Roman"/>
        </w:rPr>
        <w:t>"Isolation and Structural Elucidation of an Icthyocrinotoxin from the Trunkfish (</w:t>
      </w:r>
      <w:r w:rsidRPr="00385C01">
        <w:rPr>
          <w:rFonts w:ascii="Times New Roman" w:hAnsi="Times New Roman"/>
          <w:u w:val="single"/>
        </w:rPr>
        <w:t>Lactophrys</w:t>
      </w:r>
      <w:r w:rsidRPr="00385C01">
        <w:rPr>
          <w:rFonts w:ascii="Times New Roman" w:hAnsi="Times New Roman"/>
        </w:rPr>
        <w:t xml:space="preserve"> </w:t>
      </w:r>
      <w:r w:rsidRPr="00385C01">
        <w:rPr>
          <w:rFonts w:ascii="Times New Roman" w:hAnsi="Times New Roman"/>
          <w:u w:val="single"/>
        </w:rPr>
        <w:t>Trequeter</w:t>
      </w:r>
      <w:r w:rsidRPr="00385C01">
        <w:rPr>
          <w:rFonts w:ascii="Times New Roman" w:hAnsi="Times New Roman"/>
        </w:rPr>
        <w:t xml:space="preserve"> Linnaeus)" Arthur S. Goldberg, John M. Wasylyk, Steven Renna and Howard Reisman. </w:t>
      </w:r>
      <w:r w:rsidRPr="00385C01">
        <w:rPr>
          <w:rFonts w:ascii="Times New Roman" w:hAnsi="Times New Roman"/>
          <w:i/>
        </w:rPr>
        <w:t>Toxicon</w:t>
      </w:r>
      <w:r w:rsidRPr="00385C01">
        <w:rPr>
          <w:rFonts w:ascii="Times New Roman" w:hAnsi="Times New Roman"/>
        </w:rPr>
        <w:t xml:space="preserve">, </w:t>
      </w:r>
      <w:r w:rsidRPr="00385C01">
        <w:rPr>
          <w:rFonts w:ascii="Times New Roman" w:hAnsi="Times New Roman"/>
          <w:b/>
        </w:rPr>
        <w:t>20</w:t>
      </w:r>
      <w:r w:rsidRPr="00385C01">
        <w:rPr>
          <w:rFonts w:ascii="Times New Roman" w:hAnsi="Times New Roman"/>
        </w:rPr>
        <w:t>(6), 1069 (1982).</w:t>
      </w:r>
    </w:p>
    <w:p w14:paraId="7693C46B" w14:textId="77777777" w:rsidR="007E571A" w:rsidRPr="00385C01" w:rsidRDefault="007E571A">
      <w:pPr>
        <w:tabs>
          <w:tab w:val="decimal" w:pos="2000"/>
          <w:tab w:val="left" w:pos="7200"/>
          <w:tab w:val="left" w:pos="9599"/>
        </w:tabs>
        <w:ind w:left="200" w:right="-960"/>
        <w:rPr>
          <w:rFonts w:ascii="Times New Roman" w:hAnsi="Times New Roman"/>
        </w:rPr>
      </w:pPr>
    </w:p>
    <w:p w14:paraId="7693C46C" w14:textId="77777777" w:rsidR="007E571A" w:rsidRPr="00385C01" w:rsidRDefault="007E571A">
      <w:pPr>
        <w:tabs>
          <w:tab w:val="decimal" w:pos="2000"/>
          <w:tab w:val="left" w:pos="7200"/>
          <w:tab w:val="left" w:pos="9599"/>
        </w:tabs>
        <w:ind w:left="200" w:right="-960"/>
        <w:rPr>
          <w:rFonts w:ascii="Times New Roman" w:hAnsi="Times New Roman"/>
        </w:rPr>
      </w:pPr>
    </w:p>
    <w:p w14:paraId="7693C498" w14:textId="77777777" w:rsidR="00C44C9F" w:rsidRPr="00D8490C" w:rsidRDefault="00C44C9F" w:rsidP="001D24B4">
      <w:pPr>
        <w:rPr>
          <w:rFonts w:ascii="Times New Roman" w:hAnsi="Times New Roman"/>
          <w:sz w:val="20"/>
        </w:rPr>
      </w:pPr>
    </w:p>
    <w:sectPr w:rsidR="00C44C9F" w:rsidRPr="00D8490C" w:rsidSect="00AA0CA9">
      <w:headerReference w:type="default" r:id="rId31"/>
      <w:footerReference w:type="default" r:id="rId32"/>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6DDC" w14:textId="77777777" w:rsidR="00C56F29" w:rsidRDefault="00C56F29">
      <w:r>
        <w:separator/>
      </w:r>
    </w:p>
  </w:endnote>
  <w:endnote w:type="continuationSeparator" w:id="0">
    <w:p w14:paraId="15B9864F" w14:textId="77777777" w:rsidR="00C56F29" w:rsidRDefault="00C5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C49E" w14:textId="77777777" w:rsidR="005D349C" w:rsidRDefault="005D349C">
    <w:pPr>
      <w:tabs>
        <w:tab w:val="left" w:pos="7200"/>
        <w:tab w:val="left" w:pos="9599"/>
      </w:tabs>
      <w:ind w:left="200" w:right="-960"/>
      <w:rPr>
        <w:rFonts w:ascii="Geneva" w:hAnsi="Genev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4FC0" w14:textId="77777777" w:rsidR="00C56F29" w:rsidRDefault="00C56F29">
      <w:r>
        <w:separator/>
      </w:r>
    </w:p>
  </w:footnote>
  <w:footnote w:type="continuationSeparator" w:id="0">
    <w:p w14:paraId="7AED5578" w14:textId="77777777" w:rsidR="00C56F29" w:rsidRDefault="00C5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C49D" w14:textId="77777777" w:rsidR="005D349C" w:rsidRDefault="005D349C">
    <w:pPr>
      <w:tabs>
        <w:tab w:val="left" w:pos="7200"/>
        <w:tab w:val="left" w:pos="9599"/>
      </w:tabs>
      <w:ind w:left="200" w:right="-960"/>
      <w:rPr>
        <w:rFonts w:ascii="Geneva" w:hAnsi="Genev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0154"/>
    <w:multiLevelType w:val="multilevel"/>
    <w:tmpl w:val="2E78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72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MSCT_DirtyDocument" w:val="N"/>
    <w:docVar w:name="BMSCT_StylesUpdated" w:val="N"/>
    <w:docVar w:name="CurrentCoreTemplateVersion" w:val="4.01"/>
    <w:docVar w:name="InitialCoreTemplateVersion" w:val="4.01"/>
  </w:docVars>
  <w:rsids>
    <w:rsidRoot w:val="00661047"/>
    <w:rsid w:val="00014E81"/>
    <w:rsid w:val="000365A3"/>
    <w:rsid w:val="000C5CDA"/>
    <w:rsid w:val="000D2D3A"/>
    <w:rsid w:val="000D3DAE"/>
    <w:rsid w:val="000F0E93"/>
    <w:rsid w:val="001121AC"/>
    <w:rsid w:val="001402F5"/>
    <w:rsid w:val="001757BA"/>
    <w:rsid w:val="001A76BF"/>
    <w:rsid w:val="001B3734"/>
    <w:rsid w:val="001D1E88"/>
    <w:rsid w:val="001D24B4"/>
    <w:rsid w:val="001E4DAE"/>
    <w:rsid w:val="00200189"/>
    <w:rsid w:val="00200237"/>
    <w:rsid w:val="00231FED"/>
    <w:rsid w:val="00240C61"/>
    <w:rsid w:val="002645FD"/>
    <w:rsid w:val="0028499D"/>
    <w:rsid w:val="002B1A47"/>
    <w:rsid w:val="002B7145"/>
    <w:rsid w:val="003059E6"/>
    <w:rsid w:val="00357DCF"/>
    <w:rsid w:val="00385C01"/>
    <w:rsid w:val="003A03C5"/>
    <w:rsid w:val="003D4179"/>
    <w:rsid w:val="00424BF9"/>
    <w:rsid w:val="00433619"/>
    <w:rsid w:val="00447911"/>
    <w:rsid w:val="004539FE"/>
    <w:rsid w:val="004A614D"/>
    <w:rsid w:val="004B1D66"/>
    <w:rsid w:val="0054490A"/>
    <w:rsid w:val="0056675A"/>
    <w:rsid w:val="00584963"/>
    <w:rsid w:val="005947B5"/>
    <w:rsid w:val="005975A9"/>
    <w:rsid w:val="00597AE9"/>
    <w:rsid w:val="005D349C"/>
    <w:rsid w:val="005E1AA3"/>
    <w:rsid w:val="00601FEA"/>
    <w:rsid w:val="0060212E"/>
    <w:rsid w:val="006071D2"/>
    <w:rsid w:val="00633AEA"/>
    <w:rsid w:val="00643B4F"/>
    <w:rsid w:val="00661047"/>
    <w:rsid w:val="006B6217"/>
    <w:rsid w:val="006E01CF"/>
    <w:rsid w:val="006E0D57"/>
    <w:rsid w:val="006F77E7"/>
    <w:rsid w:val="00751F92"/>
    <w:rsid w:val="0077100B"/>
    <w:rsid w:val="007D67EE"/>
    <w:rsid w:val="007E571A"/>
    <w:rsid w:val="007F592C"/>
    <w:rsid w:val="00805DAB"/>
    <w:rsid w:val="00853D0E"/>
    <w:rsid w:val="00862320"/>
    <w:rsid w:val="008666C2"/>
    <w:rsid w:val="00870F97"/>
    <w:rsid w:val="0087763B"/>
    <w:rsid w:val="00887A57"/>
    <w:rsid w:val="00890D7A"/>
    <w:rsid w:val="008B332C"/>
    <w:rsid w:val="008E627E"/>
    <w:rsid w:val="00912E38"/>
    <w:rsid w:val="00942BA6"/>
    <w:rsid w:val="0096405F"/>
    <w:rsid w:val="00974219"/>
    <w:rsid w:val="00974E89"/>
    <w:rsid w:val="009854A7"/>
    <w:rsid w:val="009C06A2"/>
    <w:rsid w:val="00A17387"/>
    <w:rsid w:val="00A43E4C"/>
    <w:rsid w:val="00A65696"/>
    <w:rsid w:val="00AA0CA9"/>
    <w:rsid w:val="00AA4FB3"/>
    <w:rsid w:val="00B100B1"/>
    <w:rsid w:val="00B14B20"/>
    <w:rsid w:val="00B35E8C"/>
    <w:rsid w:val="00B363F1"/>
    <w:rsid w:val="00B4295B"/>
    <w:rsid w:val="00B44625"/>
    <w:rsid w:val="00B65F4E"/>
    <w:rsid w:val="00B924CC"/>
    <w:rsid w:val="00BD465A"/>
    <w:rsid w:val="00C1759F"/>
    <w:rsid w:val="00C41C49"/>
    <w:rsid w:val="00C44C9F"/>
    <w:rsid w:val="00C56F29"/>
    <w:rsid w:val="00C76EF9"/>
    <w:rsid w:val="00C8620C"/>
    <w:rsid w:val="00CB1B5A"/>
    <w:rsid w:val="00CC07E4"/>
    <w:rsid w:val="00D32AC3"/>
    <w:rsid w:val="00D51506"/>
    <w:rsid w:val="00D8490C"/>
    <w:rsid w:val="00DB509B"/>
    <w:rsid w:val="00DB5ED7"/>
    <w:rsid w:val="00DB6A8B"/>
    <w:rsid w:val="00DC1EF1"/>
    <w:rsid w:val="00DF67EC"/>
    <w:rsid w:val="00DF7B89"/>
    <w:rsid w:val="00E37056"/>
    <w:rsid w:val="00E51901"/>
    <w:rsid w:val="00E801F9"/>
    <w:rsid w:val="00E838FD"/>
    <w:rsid w:val="00E915FB"/>
    <w:rsid w:val="00EC487C"/>
    <w:rsid w:val="00EE40AA"/>
    <w:rsid w:val="00F2639D"/>
    <w:rsid w:val="00F36E5E"/>
    <w:rsid w:val="00F42802"/>
    <w:rsid w:val="00F51B07"/>
    <w:rsid w:val="00F5278F"/>
    <w:rsid w:val="00F57E3B"/>
    <w:rsid w:val="00F768DA"/>
    <w:rsid w:val="00F814D7"/>
    <w:rsid w:val="00F81B61"/>
    <w:rsid w:val="00FA2326"/>
    <w:rsid w:val="00FB4CBF"/>
    <w:rsid w:val="00FB634D"/>
    <w:rsid w:val="00FC10A6"/>
    <w:rsid w:val="00FD1E11"/>
    <w:rsid w:val="00FD49AB"/>
    <w:rsid w:val="00FE0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693C3ED"/>
  <w15:docId w15:val="{DFB6B8C2-E074-45A5-8E31-E8C4FC76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CA9"/>
    <w:rPr>
      <w:sz w:val="24"/>
    </w:rPr>
  </w:style>
  <w:style w:type="paragraph" w:styleId="Heading1">
    <w:name w:val="heading 1"/>
    <w:basedOn w:val="Normal"/>
    <w:next w:val="Normal"/>
    <w:link w:val="Heading1Char"/>
    <w:qFormat/>
    <w:rsid w:val="00601F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01FE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A0CA9"/>
    <w:pPr>
      <w:tabs>
        <w:tab w:val="left" w:pos="1800"/>
      </w:tabs>
      <w:ind w:left="200" w:right="-1060"/>
    </w:pPr>
    <w:rPr>
      <w:rFonts w:ascii="Geneva" w:hAnsi="Geneva"/>
    </w:rPr>
  </w:style>
  <w:style w:type="character" w:customStyle="1" w:styleId="newsheadline1">
    <w:name w:val="newsheadline1"/>
    <w:basedOn w:val="DefaultParagraphFont"/>
    <w:rsid w:val="006E0D57"/>
    <w:rPr>
      <w:rFonts w:ascii="Arial" w:hAnsi="Arial" w:cs="Arial" w:hint="default"/>
      <w:b/>
      <w:bCs/>
      <w:sz w:val="23"/>
      <w:szCs w:val="23"/>
    </w:rPr>
  </w:style>
  <w:style w:type="character" w:customStyle="1" w:styleId="Hyperlink6">
    <w:name w:val="Hyperlink6"/>
    <w:basedOn w:val="DefaultParagraphFont"/>
    <w:rsid w:val="006E0D57"/>
    <w:rPr>
      <w:color w:val="333333"/>
      <w:u w:val="single"/>
    </w:rPr>
  </w:style>
  <w:style w:type="character" w:customStyle="1" w:styleId="byline1">
    <w:name w:val="byline1"/>
    <w:basedOn w:val="DefaultParagraphFont"/>
    <w:rsid w:val="006E0D57"/>
    <w:rPr>
      <w:rFonts w:ascii="Arial" w:hAnsi="Arial" w:cs="Arial" w:hint="default"/>
      <w:b/>
      <w:bCs/>
      <w:i/>
      <w:iCs/>
      <w:sz w:val="17"/>
      <w:szCs w:val="17"/>
    </w:rPr>
  </w:style>
  <w:style w:type="paragraph" w:styleId="Header">
    <w:name w:val="header"/>
    <w:basedOn w:val="Normal"/>
    <w:rsid w:val="005D349C"/>
    <w:pPr>
      <w:tabs>
        <w:tab w:val="center" w:pos="4320"/>
        <w:tab w:val="right" w:pos="8640"/>
      </w:tabs>
    </w:pPr>
  </w:style>
  <w:style w:type="paragraph" w:styleId="Footer">
    <w:name w:val="footer"/>
    <w:basedOn w:val="Normal"/>
    <w:rsid w:val="005D349C"/>
    <w:pPr>
      <w:tabs>
        <w:tab w:val="center" w:pos="4320"/>
        <w:tab w:val="right" w:pos="8640"/>
      </w:tabs>
    </w:pPr>
  </w:style>
  <w:style w:type="character" w:styleId="Emphasis">
    <w:name w:val="Emphasis"/>
    <w:basedOn w:val="DefaultParagraphFont"/>
    <w:uiPriority w:val="20"/>
    <w:qFormat/>
    <w:rsid w:val="001D24B4"/>
    <w:rPr>
      <w:i/>
      <w:iCs/>
    </w:rPr>
  </w:style>
  <w:style w:type="paragraph" w:styleId="TOC1">
    <w:name w:val="toc 1"/>
    <w:basedOn w:val="Normal"/>
    <w:next w:val="Normal"/>
    <w:autoRedefine/>
    <w:semiHidden/>
    <w:unhideWhenUsed/>
    <w:rsid w:val="00601FEA"/>
    <w:pPr>
      <w:tabs>
        <w:tab w:val="right" w:leader="dot" w:pos="9360"/>
      </w:tabs>
      <w:spacing w:after="100"/>
    </w:pPr>
  </w:style>
  <w:style w:type="paragraph" w:styleId="TOC2">
    <w:name w:val="toc 2"/>
    <w:basedOn w:val="Normal"/>
    <w:next w:val="Normal"/>
    <w:autoRedefine/>
    <w:semiHidden/>
    <w:unhideWhenUsed/>
    <w:rsid w:val="00601FEA"/>
    <w:pPr>
      <w:tabs>
        <w:tab w:val="right" w:leader="dot" w:pos="9360"/>
      </w:tabs>
      <w:spacing w:after="100"/>
      <w:ind w:left="240"/>
    </w:pPr>
  </w:style>
  <w:style w:type="paragraph" w:styleId="TOC3">
    <w:name w:val="toc 3"/>
    <w:basedOn w:val="Normal"/>
    <w:next w:val="Normal"/>
    <w:autoRedefine/>
    <w:semiHidden/>
    <w:unhideWhenUsed/>
    <w:rsid w:val="00601FEA"/>
    <w:pPr>
      <w:tabs>
        <w:tab w:val="right" w:leader="dot" w:pos="9360"/>
      </w:tabs>
      <w:spacing w:after="100"/>
      <w:ind w:left="480"/>
    </w:pPr>
  </w:style>
  <w:style w:type="character" w:styleId="EndnoteReference">
    <w:name w:val="endnote reference"/>
    <w:basedOn w:val="DefaultParagraphFont"/>
    <w:semiHidden/>
    <w:unhideWhenUsed/>
    <w:rsid w:val="00601FEA"/>
    <w:rPr>
      <w:vertAlign w:val="superscript"/>
    </w:rPr>
  </w:style>
  <w:style w:type="character" w:customStyle="1" w:styleId="Heading2Char">
    <w:name w:val="Heading 2 Char"/>
    <w:basedOn w:val="DefaultParagraphFont"/>
    <w:link w:val="Heading2"/>
    <w:uiPriority w:val="9"/>
    <w:rsid w:val="00601FEA"/>
    <w:rPr>
      <w:rFonts w:ascii="Times New Roman" w:hAnsi="Times New Roman"/>
      <w:b/>
      <w:bCs/>
      <w:sz w:val="36"/>
      <w:szCs w:val="36"/>
    </w:rPr>
  </w:style>
  <w:style w:type="character" w:styleId="Hyperlink">
    <w:name w:val="Hyperlink"/>
    <w:basedOn w:val="DefaultParagraphFont"/>
    <w:uiPriority w:val="99"/>
    <w:semiHidden/>
    <w:unhideWhenUsed/>
    <w:rsid w:val="00601FEA"/>
    <w:rPr>
      <w:color w:val="0000FF"/>
      <w:u w:val="single"/>
    </w:rPr>
  </w:style>
  <w:style w:type="character" w:customStyle="1" w:styleId="Heading1Char">
    <w:name w:val="Heading 1 Char"/>
    <w:basedOn w:val="DefaultParagraphFont"/>
    <w:link w:val="Heading1"/>
    <w:rsid w:val="00601FE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32AC3"/>
    <w:pPr>
      <w:spacing w:before="100" w:beforeAutospacing="1" w:after="100" w:afterAutospacing="1"/>
    </w:pPr>
    <w:rPr>
      <w:rFonts w:ascii="Times New Roman" w:hAnsi="Times New Roman"/>
      <w:szCs w:val="24"/>
    </w:rPr>
  </w:style>
  <w:style w:type="character" w:customStyle="1" w:styleId="color-primary">
    <w:name w:val="color-primary"/>
    <w:basedOn w:val="DefaultParagraphFont"/>
    <w:rsid w:val="00D32AC3"/>
  </w:style>
  <w:style w:type="character" w:customStyle="1" w:styleId="article-date">
    <w:name w:val="article-date"/>
    <w:basedOn w:val="DefaultParagraphFont"/>
    <w:rsid w:val="00DC1EF1"/>
  </w:style>
  <w:style w:type="character" w:customStyle="1" w:styleId="hlfld-title">
    <w:name w:val="hlfld-title"/>
    <w:basedOn w:val="DefaultParagraphFont"/>
    <w:rsid w:val="001E4DAE"/>
  </w:style>
  <w:style w:type="character" w:customStyle="1" w:styleId="hlfld-contribauthor">
    <w:name w:val="hlfld-contribauthor"/>
    <w:basedOn w:val="DefaultParagraphFont"/>
    <w:rsid w:val="001E4DAE"/>
  </w:style>
  <w:style w:type="character" w:styleId="Strong">
    <w:name w:val="Strong"/>
    <w:basedOn w:val="DefaultParagraphFont"/>
    <w:uiPriority w:val="22"/>
    <w:qFormat/>
    <w:rsid w:val="001E4DAE"/>
    <w:rPr>
      <w:b/>
      <w:bCs/>
    </w:rPr>
  </w:style>
  <w:style w:type="paragraph" w:customStyle="1" w:styleId="comma-separator">
    <w:name w:val="comma-separator"/>
    <w:basedOn w:val="Normal"/>
    <w:rsid w:val="001E4DAE"/>
    <w:pPr>
      <w:spacing w:before="100" w:beforeAutospacing="1" w:after="100" w:afterAutospacing="1"/>
    </w:pPr>
    <w:rPr>
      <w:rFonts w:ascii="Times New Roman" w:hAnsi="Times New Roman"/>
      <w:szCs w:val="24"/>
    </w:rPr>
  </w:style>
  <w:style w:type="character" w:customStyle="1" w:styleId="comma-separator1">
    <w:name w:val="comma-separator1"/>
    <w:basedOn w:val="DefaultParagraphFont"/>
    <w:rsid w:val="001E4DAE"/>
  </w:style>
  <w:style w:type="character" w:customStyle="1" w:styleId="issue-itemjour-name">
    <w:name w:val="issue-item_jour-name"/>
    <w:basedOn w:val="DefaultParagraphFont"/>
    <w:rsid w:val="001E4DAE"/>
  </w:style>
  <w:style w:type="character" w:customStyle="1" w:styleId="cit-sperator">
    <w:name w:val="cit-sperator"/>
    <w:basedOn w:val="DefaultParagraphFont"/>
    <w:rsid w:val="001E4DAE"/>
  </w:style>
  <w:style w:type="character" w:customStyle="1" w:styleId="issue-itemyear">
    <w:name w:val="issue-item_year"/>
    <w:basedOn w:val="DefaultParagraphFont"/>
    <w:rsid w:val="001E4DAE"/>
  </w:style>
  <w:style w:type="character" w:customStyle="1" w:styleId="issue-itemvol-num">
    <w:name w:val="issue-item_vol-num"/>
    <w:basedOn w:val="DefaultParagraphFont"/>
    <w:rsid w:val="001E4DAE"/>
  </w:style>
  <w:style w:type="character" w:customStyle="1" w:styleId="issue-itemissue-num">
    <w:name w:val="issue-item_issue-num"/>
    <w:basedOn w:val="DefaultParagraphFont"/>
    <w:rsid w:val="001E4DAE"/>
  </w:style>
  <w:style w:type="character" w:customStyle="1" w:styleId="issue-itempage-range">
    <w:name w:val="issue-item_page-range"/>
    <w:basedOn w:val="DefaultParagraphFont"/>
    <w:rsid w:val="001E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6921">
      <w:bodyDiv w:val="1"/>
      <w:marLeft w:val="0"/>
      <w:marRight w:val="0"/>
      <w:marTop w:val="0"/>
      <w:marBottom w:val="0"/>
      <w:divBdr>
        <w:top w:val="none" w:sz="0" w:space="0" w:color="auto"/>
        <w:left w:val="none" w:sz="0" w:space="0" w:color="auto"/>
        <w:bottom w:val="none" w:sz="0" w:space="0" w:color="auto"/>
        <w:right w:val="none" w:sz="0" w:space="0" w:color="auto"/>
      </w:divBdr>
    </w:div>
    <w:div w:id="397049129">
      <w:bodyDiv w:val="1"/>
      <w:marLeft w:val="0"/>
      <w:marRight w:val="0"/>
      <w:marTop w:val="0"/>
      <w:marBottom w:val="0"/>
      <w:divBdr>
        <w:top w:val="none" w:sz="0" w:space="0" w:color="auto"/>
        <w:left w:val="none" w:sz="0" w:space="0" w:color="auto"/>
        <w:bottom w:val="none" w:sz="0" w:space="0" w:color="auto"/>
        <w:right w:val="none" w:sz="0" w:space="0" w:color="auto"/>
      </w:divBdr>
      <w:divsChild>
        <w:div w:id="1157842302">
          <w:marLeft w:val="0"/>
          <w:marRight w:val="0"/>
          <w:marTop w:val="0"/>
          <w:marBottom w:val="0"/>
          <w:divBdr>
            <w:top w:val="none" w:sz="0" w:space="0" w:color="auto"/>
            <w:left w:val="none" w:sz="0" w:space="0" w:color="auto"/>
            <w:bottom w:val="none" w:sz="0" w:space="0" w:color="auto"/>
            <w:right w:val="none" w:sz="0" w:space="0" w:color="auto"/>
          </w:divBdr>
        </w:div>
      </w:divsChild>
    </w:div>
    <w:div w:id="673654759">
      <w:bodyDiv w:val="1"/>
      <w:marLeft w:val="0"/>
      <w:marRight w:val="0"/>
      <w:marTop w:val="0"/>
      <w:marBottom w:val="0"/>
      <w:divBdr>
        <w:top w:val="none" w:sz="0" w:space="0" w:color="auto"/>
        <w:left w:val="none" w:sz="0" w:space="0" w:color="auto"/>
        <w:bottom w:val="none" w:sz="0" w:space="0" w:color="auto"/>
        <w:right w:val="none" w:sz="0" w:space="0" w:color="auto"/>
      </w:divBdr>
      <w:divsChild>
        <w:div w:id="2024823622">
          <w:marLeft w:val="0"/>
          <w:marRight w:val="0"/>
          <w:marTop w:val="0"/>
          <w:marBottom w:val="0"/>
          <w:divBdr>
            <w:top w:val="none" w:sz="0" w:space="0" w:color="auto"/>
            <w:left w:val="none" w:sz="0" w:space="0" w:color="auto"/>
            <w:bottom w:val="none" w:sz="0" w:space="0" w:color="auto"/>
            <w:right w:val="none" w:sz="0" w:space="0" w:color="auto"/>
          </w:divBdr>
          <w:divsChild>
            <w:div w:id="1981500634">
              <w:marLeft w:val="0"/>
              <w:marRight w:val="0"/>
              <w:marTop w:val="0"/>
              <w:marBottom w:val="0"/>
              <w:divBdr>
                <w:top w:val="none" w:sz="0" w:space="0" w:color="auto"/>
                <w:left w:val="none" w:sz="0" w:space="0" w:color="auto"/>
                <w:bottom w:val="none" w:sz="0" w:space="0" w:color="auto"/>
                <w:right w:val="none" w:sz="0" w:space="0" w:color="auto"/>
              </w:divBdr>
              <w:divsChild>
                <w:div w:id="1675300261">
                  <w:marLeft w:val="0"/>
                  <w:marRight w:val="0"/>
                  <w:marTop w:val="100"/>
                  <w:marBottom w:val="100"/>
                  <w:divBdr>
                    <w:top w:val="none" w:sz="0" w:space="0" w:color="auto"/>
                    <w:left w:val="none" w:sz="0" w:space="0" w:color="auto"/>
                    <w:bottom w:val="none" w:sz="0" w:space="0" w:color="auto"/>
                    <w:right w:val="none" w:sz="0" w:space="0" w:color="auto"/>
                  </w:divBdr>
                  <w:divsChild>
                    <w:div w:id="1077216669">
                      <w:marLeft w:val="0"/>
                      <w:marRight w:val="0"/>
                      <w:marTop w:val="0"/>
                      <w:marBottom w:val="0"/>
                      <w:divBdr>
                        <w:top w:val="none" w:sz="0" w:space="0" w:color="auto"/>
                        <w:left w:val="none" w:sz="0" w:space="0" w:color="auto"/>
                        <w:bottom w:val="none" w:sz="0" w:space="0" w:color="auto"/>
                        <w:right w:val="none" w:sz="0" w:space="0" w:color="auto"/>
                      </w:divBdr>
                      <w:divsChild>
                        <w:div w:id="974414483">
                          <w:marLeft w:val="0"/>
                          <w:marRight w:val="0"/>
                          <w:marTop w:val="0"/>
                          <w:marBottom w:val="0"/>
                          <w:divBdr>
                            <w:top w:val="none" w:sz="0" w:space="0" w:color="auto"/>
                            <w:left w:val="none" w:sz="0" w:space="0" w:color="auto"/>
                            <w:bottom w:val="none" w:sz="0" w:space="0" w:color="auto"/>
                            <w:right w:val="none" w:sz="0" w:space="0" w:color="auto"/>
                          </w:divBdr>
                          <w:divsChild>
                            <w:div w:id="1736972761">
                              <w:marLeft w:val="0"/>
                              <w:marRight w:val="0"/>
                              <w:marTop w:val="0"/>
                              <w:marBottom w:val="0"/>
                              <w:divBdr>
                                <w:top w:val="none" w:sz="0" w:space="0" w:color="auto"/>
                                <w:left w:val="none" w:sz="0" w:space="0" w:color="auto"/>
                                <w:bottom w:val="none" w:sz="0" w:space="0" w:color="auto"/>
                                <w:right w:val="none" w:sz="0" w:space="0" w:color="auto"/>
                              </w:divBdr>
                              <w:divsChild>
                                <w:div w:id="1029768158">
                                  <w:marLeft w:val="0"/>
                                  <w:marRight w:val="0"/>
                                  <w:marTop w:val="0"/>
                                  <w:marBottom w:val="0"/>
                                  <w:divBdr>
                                    <w:top w:val="none" w:sz="0" w:space="0" w:color="auto"/>
                                    <w:left w:val="none" w:sz="0" w:space="0" w:color="auto"/>
                                    <w:bottom w:val="none" w:sz="0" w:space="0" w:color="auto"/>
                                    <w:right w:val="none" w:sz="0" w:space="0" w:color="auto"/>
                                  </w:divBdr>
                                  <w:divsChild>
                                    <w:div w:id="401299197">
                                      <w:marLeft w:val="0"/>
                                      <w:marRight w:val="0"/>
                                      <w:marTop w:val="0"/>
                                      <w:marBottom w:val="0"/>
                                      <w:divBdr>
                                        <w:top w:val="none" w:sz="0" w:space="0" w:color="auto"/>
                                        <w:left w:val="none" w:sz="0" w:space="0" w:color="auto"/>
                                        <w:bottom w:val="none" w:sz="0" w:space="0" w:color="auto"/>
                                        <w:right w:val="none" w:sz="0" w:space="0" w:color="auto"/>
                                      </w:divBdr>
                                      <w:divsChild>
                                        <w:div w:id="1494225898">
                                          <w:marLeft w:val="0"/>
                                          <w:marRight w:val="0"/>
                                          <w:marTop w:val="0"/>
                                          <w:marBottom w:val="0"/>
                                          <w:divBdr>
                                            <w:top w:val="none" w:sz="0" w:space="0" w:color="auto"/>
                                            <w:left w:val="none" w:sz="0" w:space="0" w:color="auto"/>
                                            <w:bottom w:val="none" w:sz="0" w:space="0" w:color="auto"/>
                                            <w:right w:val="none" w:sz="0" w:space="0" w:color="auto"/>
                                          </w:divBdr>
                                          <w:divsChild>
                                            <w:div w:id="12788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170142">
      <w:bodyDiv w:val="1"/>
      <w:marLeft w:val="0"/>
      <w:marRight w:val="0"/>
      <w:marTop w:val="0"/>
      <w:marBottom w:val="0"/>
      <w:divBdr>
        <w:top w:val="none" w:sz="0" w:space="0" w:color="auto"/>
        <w:left w:val="none" w:sz="0" w:space="0" w:color="auto"/>
        <w:bottom w:val="none" w:sz="0" w:space="0" w:color="auto"/>
        <w:right w:val="none" w:sz="0" w:space="0" w:color="auto"/>
      </w:divBdr>
    </w:div>
    <w:div w:id="920605230">
      <w:bodyDiv w:val="1"/>
      <w:marLeft w:val="0"/>
      <w:marRight w:val="0"/>
      <w:marTop w:val="0"/>
      <w:marBottom w:val="0"/>
      <w:divBdr>
        <w:top w:val="none" w:sz="0" w:space="0" w:color="auto"/>
        <w:left w:val="none" w:sz="0" w:space="0" w:color="auto"/>
        <w:bottom w:val="none" w:sz="0" w:space="0" w:color="auto"/>
        <w:right w:val="none" w:sz="0" w:space="0" w:color="auto"/>
      </w:divBdr>
      <w:divsChild>
        <w:div w:id="992564533">
          <w:marLeft w:val="0"/>
          <w:marRight w:val="0"/>
          <w:marTop w:val="75"/>
          <w:marBottom w:val="75"/>
          <w:divBdr>
            <w:top w:val="none" w:sz="0" w:space="0" w:color="auto"/>
            <w:left w:val="none" w:sz="0" w:space="0" w:color="auto"/>
            <w:bottom w:val="none" w:sz="0" w:space="0" w:color="auto"/>
            <w:right w:val="none" w:sz="0" w:space="0" w:color="auto"/>
          </w:divBdr>
        </w:div>
        <w:div w:id="181628000">
          <w:marLeft w:val="0"/>
          <w:marRight w:val="0"/>
          <w:marTop w:val="0"/>
          <w:marBottom w:val="0"/>
          <w:divBdr>
            <w:top w:val="none" w:sz="0" w:space="0" w:color="auto"/>
            <w:left w:val="none" w:sz="0" w:space="0" w:color="auto"/>
            <w:bottom w:val="none" w:sz="0" w:space="0" w:color="auto"/>
            <w:right w:val="none" w:sz="0" w:space="0" w:color="auto"/>
          </w:divBdr>
          <w:divsChild>
            <w:div w:id="2037266888">
              <w:marLeft w:val="0"/>
              <w:marRight w:val="225"/>
              <w:marTop w:val="0"/>
              <w:marBottom w:val="0"/>
              <w:divBdr>
                <w:top w:val="none" w:sz="0" w:space="0" w:color="auto"/>
                <w:left w:val="none" w:sz="0" w:space="0" w:color="auto"/>
                <w:bottom w:val="none" w:sz="0" w:space="0" w:color="auto"/>
                <w:right w:val="none" w:sz="0" w:space="0" w:color="auto"/>
              </w:divBdr>
            </w:div>
            <w:div w:id="1180660937">
              <w:marLeft w:val="0"/>
              <w:marRight w:val="0"/>
              <w:marTop w:val="0"/>
              <w:marBottom w:val="0"/>
              <w:divBdr>
                <w:top w:val="none" w:sz="0" w:space="0" w:color="auto"/>
                <w:left w:val="none" w:sz="0" w:space="0" w:color="auto"/>
                <w:bottom w:val="none" w:sz="0" w:space="0" w:color="auto"/>
                <w:right w:val="none" w:sz="0" w:space="0" w:color="auto"/>
              </w:divBdr>
            </w:div>
            <w:div w:id="1664116720">
              <w:marLeft w:val="0"/>
              <w:marRight w:val="150"/>
              <w:marTop w:val="0"/>
              <w:marBottom w:val="0"/>
              <w:divBdr>
                <w:top w:val="none" w:sz="0" w:space="0" w:color="auto"/>
                <w:left w:val="none" w:sz="0" w:space="0" w:color="auto"/>
                <w:bottom w:val="none" w:sz="0" w:space="0" w:color="auto"/>
                <w:right w:val="none" w:sz="0" w:space="0" w:color="auto"/>
              </w:divBdr>
            </w:div>
            <w:div w:id="626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6270">
      <w:bodyDiv w:val="1"/>
      <w:marLeft w:val="0"/>
      <w:marRight w:val="0"/>
      <w:marTop w:val="0"/>
      <w:marBottom w:val="0"/>
      <w:divBdr>
        <w:top w:val="none" w:sz="0" w:space="0" w:color="auto"/>
        <w:left w:val="none" w:sz="0" w:space="0" w:color="auto"/>
        <w:bottom w:val="none" w:sz="0" w:space="0" w:color="auto"/>
        <w:right w:val="none" w:sz="0" w:space="0" w:color="auto"/>
      </w:divBdr>
      <w:divsChild>
        <w:div w:id="280453607">
          <w:marLeft w:val="0"/>
          <w:marRight w:val="0"/>
          <w:marTop w:val="0"/>
          <w:marBottom w:val="120"/>
          <w:divBdr>
            <w:top w:val="none" w:sz="0" w:space="0" w:color="auto"/>
            <w:left w:val="none" w:sz="0" w:space="0" w:color="auto"/>
            <w:bottom w:val="none" w:sz="0" w:space="0" w:color="auto"/>
            <w:right w:val="none" w:sz="0" w:space="0" w:color="auto"/>
          </w:divBdr>
          <w:divsChild>
            <w:div w:id="257107691">
              <w:marLeft w:val="0"/>
              <w:marRight w:val="0"/>
              <w:marTop w:val="0"/>
              <w:marBottom w:val="0"/>
              <w:divBdr>
                <w:top w:val="none" w:sz="0" w:space="0" w:color="auto"/>
                <w:left w:val="none" w:sz="0" w:space="0" w:color="auto"/>
                <w:bottom w:val="none" w:sz="0" w:space="0" w:color="auto"/>
                <w:right w:val="none" w:sz="0" w:space="0" w:color="auto"/>
              </w:divBdr>
            </w:div>
          </w:divsChild>
        </w:div>
        <w:div w:id="1978073310">
          <w:marLeft w:val="0"/>
          <w:marRight w:val="0"/>
          <w:marTop w:val="0"/>
          <w:marBottom w:val="360"/>
          <w:divBdr>
            <w:top w:val="none" w:sz="0" w:space="0" w:color="auto"/>
            <w:left w:val="none" w:sz="0" w:space="0" w:color="auto"/>
            <w:bottom w:val="none" w:sz="0" w:space="0" w:color="auto"/>
            <w:right w:val="none" w:sz="0" w:space="0" w:color="auto"/>
          </w:divBdr>
        </w:div>
      </w:divsChild>
    </w:div>
    <w:div w:id="1384333329">
      <w:bodyDiv w:val="1"/>
      <w:marLeft w:val="0"/>
      <w:marRight w:val="0"/>
      <w:marTop w:val="0"/>
      <w:marBottom w:val="0"/>
      <w:divBdr>
        <w:top w:val="none" w:sz="0" w:space="0" w:color="auto"/>
        <w:left w:val="none" w:sz="0" w:space="0" w:color="auto"/>
        <w:bottom w:val="none" w:sz="0" w:space="0" w:color="auto"/>
        <w:right w:val="none" w:sz="0" w:space="0" w:color="auto"/>
      </w:divBdr>
    </w:div>
    <w:div w:id="1572350752">
      <w:bodyDiv w:val="1"/>
      <w:marLeft w:val="0"/>
      <w:marRight w:val="0"/>
      <w:marTop w:val="0"/>
      <w:marBottom w:val="0"/>
      <w:divBdr>
        <w:top w:val="none" w:sz="0" w:space="0" w:color="auto"/>
        <w:left w:val="none" w:sz="0" w:space="0" w:color="auto"/>
        <w:bottom w:val="none" w:sz="0" w:space="0" w:color="auto"/>
        <w:right w:val="none" w:sz="0" w:space="0" w:color="auto"/>
      </w:divBdr>
    </w:div>
    <w:div w:id="1641113496">
      <w:bodyDiv w:val="1"/>
      <w:marLeft w:val="0"/>
      <w:marRight w:val="0"/>
      <w:marTop w:val="0"/>
      <w:marBottom w:val="0"/>
      <w:divBdr>
        <w:top w:val="none" w:sz="0" w:space="0" w:color="auto"/>
        <w:left w:val="none" w:sz="0" w:space="0" w:color="auto"/>
        <w:bottom w:val="none" w:sz="0" w:space="0" w:color="auto"/>
        <w:right w:val="none" w:sz="0" w:space="0" w:color="auto"/>
      </w:divBdr>
      <w:divsChild>
        <w:div w:id="593590353">
          <w:marLeft w:val="0"/>
          <w:marRight w:val="0"/>
          <w:marTop w:val="0"/>
          <w:marBottom w:val="0"/>
          <w:divBdr>
            <w:top w:val="none" w:sz="0" w:space="0" w:color="auto"/>
            <w:left w:val="none" w:sz="0" w:space="0" w:color="auto"/>
            <w:bottom w:val="none" w:sz="0" w:space="0" w:color="auto"/>
            <w:right w:val="none" w:sz="0" w:space="0" w:color="auto"/>
          </w:divBdr>
          <w:divsChild>
            <w:div w:id="353461646">
              <w:marLeft w:val="0"/>
              <w:marRight w:val="0"/>
              <w:marTop w:val="0"/>
              <w:marBottom w:val="0"/>
              <w:divBdr>
                <w:top w:val="none" w:sz="0" w:space="0" w:color="auto"/>
                <w:left w:val="none" w:sz="0" w:space="0" w:color="auto"/>
                <w:bottom w:val="none" w:sz="0" w:space="0" w:color="auto"/>
                <w:right w:val="none" w:sz="0" w:space="0" w:color="auto"/>
              </w:divBdr>
              <w:divsChild>
                <w:div w:id="2006321657">
                  <w:marLeft w:val="0"/>
                  <w:marRight w:val="0"/>
                  <w:marTop w:val="0"/>
                  <w:marBottom w:val="0"/>
                  <w:divBdr>
                    <w:top w:val="none" w:sz="0" w:space="0" w:color="auto"/>
                    <w:left w:val="none" w:sz="0" w:space="0" w:color="auto"/>
                    <w:bottom w:val="none" w:sz="0" w:space="0" w:color="auto"/>
                    <w:right w:val="none" w:sz="0" w:space="0" w:color="auto"/>
                  </w:divBdr>
                  <w:divsChild>
                    <w:div w:id="398788221">
                      <w:marLeft w:val="0"/>
                      <w:marRight w:val="0"/>
                      <w:marTop w:val="0"/>
                      <w:marBottom w:val="0"/>
                      <w:divBdr>
                        <w:top w:val="none" w:sz="0" w:space="0" w:color="auto"/>
                        <w:left w:val="none" w:sz="0" w:space="0" w:color="auto"/>
                        <w:bottom w:val="none" w:sz="0" w:space="0" w:color="auto"/>
                        <w:right w:val="none" w:sz="0" w:space="0" w:color="auto"/>
                      </w:divBdr>
                      <w:divsChild>
                        <w:div w:id="587082362">
                          <w:marLeft w:val="0"/>
                          <w:marRight w:val="0"/>
                          <w:marTop w:val="0"/>
                          <w:marBottom w:val="0"/>
                          <w:divBdr>
                            <w:top w:val="none" w:sz="0" w:space="0" w:color="auto"/>
                            <w:left w:val="none" w:sz="0" w:space="0" w:color="auto"/>
                            <w:bottom w:val="none" w:sz="0" w:space="0" w:color="auto"/>
                            <w:right w:val="none" w:sz="0" w:space="0" w:color="auto"/>
                          </w:divBdr>
                          <w:divsChild>
                            <w:div w:id="5623282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381677">
      <w:bodyDiv w:val="1"/>
      <w:marLeft w:val="0"/>
      <w:marRight w:val="0"/>
      <w:marTop w:val="0"/>
      <w:marBottom w:val="0"/>
      <w:divBdr>
        <w:top w:val="none" w:sz="0" w:space="0" w:color="auto"/>
        <w:left w:val="none" w:sz="0" w:space="0" w:color="auto"/>
        <w:bottom w:val="none" w:sz="0" w:space="0" w:color="auto"/>
        <w:right w:val="none" w:sz="0" w:space="0" w:color="auto"/>
      </w:divBdr>
      <w:divsChild>
        <w:div w:id="718288779">
          <w:marLeft w:val="0"/>
          <w:marRight w:val="0"/>
          <w:marTop w:val="0"/>
          <w:marBottom w:val="0"/>
          <w:divBdr>
            <w:top w:val="none" w:sz="0" w:space="0" w:color="auto"/>
            <w:left w:val="none" w:sz="0" w:space="0" w:color="auto"/>
            <w:bottom w:val="none" w:sz="0" w:space="0" w:color="auto"/>
            <w:right w:val="none" w:sz="0" w:space="0" w:color="auto"/>
          </w:divBdr>
          <w:divsChild>
            <w:div w:id="529146336">
              <w:marLeft w:val="0"/>
              <w:marRight w:val="0"/>
              <w:marTop w:val="0"/>
              <w:marBottom w:val="0"/>
              <w:divBdr>
                <w:top w:val="none" w:sz="0" w:space="0" w:color="auto"/>
                <w:left w:val="none" w:sz="0" w:space="0" w:color="auto"/>
                <w:bottom w:val="none" w:sz="0" w:space="0" w:color="auto"/>
                <w:right w:val="none" w:sz="0" w:space="0" w:color="auto"/>
              </w:divBdr>
              <w:divsChild>
                <w:div w:id="277488477">
                  <w:marLeft w:val="0"/>
                  <w:marRight w:val="0"/>
                  <w:marTop w:val="0"/>
                  <w:marBottom w:val="0"/>
                  <w:divBdr>
                    <w:top w:val="none" w:sz="0" w:space="0" w:color="auto"/>
                    <w:left w:val="none" w:sz="0" w:space="0" w:color="auto"/>
                    <w:bottom w:val="none" w:sz="0" w:space="0" w:color="auto"/>
                    <w:right w:val="none" w:sz="0" w:space="0" w:color="auto"/>
                  </w:divBdr>
                </w:div>
                <w:div w:id="1910262289">
                  <w:marLeft w:val="0"/>
                  <w:marRight w:val="0"/>
                  <w:marTop w:val="0"/>
                  <w:marBottom w:val="0"/>
                  <w:divBdr>
                    <w:top w:val="none" w:sz="0" w:space="0" w:color="auto"/>
                    <w:left w:val="none" w:sz="0" w:space="0" w:color="auto"/>
                    <w:bottom w:val="none" w:sz="0" w:space="0" w:color="auto"/>
                    <w:right w:val="none" w:sz="0" w:space="0" w:color="auto"/>
                  </w:divBdr>
                  <w:divsChild>
                    <w:div w:id="1202477285">
                      <w:marLeft w:val="0"/>
                      <w:marRight w:val="0"/>
                      <w:marTop w:val="0"/>
                      <w:marBottom w:val="0"/>
                      <w:divBdr>
                        <w:top w:val="none" w:sz="0" w:space="0" w:color="auto"/>
                        <w:left w:val="none" w:sz="0" w:space="0" w:color="auto"/>
                        <w:bottom w:val="none" w:sz="0" w:space="0" w:color="auto"/>
                        <w:right w:val="none" w:sz="0" w:space="0" w:color="auto"/>
                      </w:divBdr>
                    </w:div>
                  </w:divsChild>
                </w:div>
                <w:div w:id="170489077">
                  <w:marLeft w:val="0"/>
                  <w:marRight w:val="0"/>
                  <w:marTop w:val="0"/>
                  <w:marBottom w:val="0"/>
                  <w:divBdr>
                    <w:top w:val="none" w:sz="0" w:space="0" w:color="auto"/>
                    <w:left w:val="none" w:sz="0" w:space="0" w:color="auto"/>
                    <w:bottom w:val="none" w:sz="0" w:space="0" w:color="auto"/>
                    <w:right w:val="none" w:sz="0" w:space="0" w:color="auto"/>
                  </w:divBdr>
                </w:div>
                <w:div w:id="19771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9170">
      <w:bodyDiv w:val="1"/>
      <w:marLeft w:val="0"/>
      <w:marRight w:val="0"/>
      <w:marTop w:val="0"/>
      <w:marBottom w:val="0"/>
      <w:divBdr>
        <w:top w:val="none" w:sz="0" w:space="0" w:color="auto"/>
        <w:left w:val="none" w:sz="0" w:space="0" w:color="auto"/>
        <w:bottom w:val="none" w:sz="0" w:space="0" w:color="auto"/>
        <w:right w:val="none" w:sz="0" w:space="0" w:color="auto"/>
      </w:divBdr>
      <w:divsChild>
        <w:div w:id="599680006">
          <w:marLeft w:val="0"/>
          <w:marRight w:val="0"/>
          <w:marTop w:val="0"/>
          <w:marBottom w:val="0"/>
          <w:divBdr>
            <w:top w:val="none" w:sz="0" w:space="0" w:color="auto"/>
            <w:left w:val="none" w:sz="0" w:space="0" w:color="auto"/>
            <w:bottom w:val="none" w:sz="0" w:space="0" w:color="auto"/>
            <w:right w:val="none" w:sz="0" w:space="0" w:color="auto"/>
          </w:divBdr>
          <w:divsChild>
            <w:div w:id="1989165952">
              <w:marLeft w:val="0"/>
              <w:marRight w:val="0"/>
              <w:marTop w:val="0"/>
              <w:marBottom w:val="0"/>
              <w:divBdr>
                <w:top w:val="none" w:sz="0" w:space="0" w:color="auto"/>
                <w:left w:val="none" w:sz="0" w:space="0" w:color="auto"/>
                <w:bottom w:val="none" w:sz="0" w:space="0" w:color="auto"/>
                <w:right w:val="none" w:sz="0" w:space="0" w:color="auto"/>
              </w:divBdr>
              <w:divsChild>
                <w:div w:id="1968659103">
                  <w:marLeft w:val="0"/>
                  <w:marRight w:val="0"/>
                  <w:marTop w:val="0"/>
                  <w:marBottom w:val="0"/>
                  <w:divBdr>
                    <w:top w:val="none" w:sz="0" w:space="0" w:color="auto"/>
                    <w:left w:val="none" w:sz="0" w:space="0" w:color="auto"/>
                    <w:bottom w:val="none" w:sz="0" w:space="0" w:color="auto"/>
                    <w:right w:val="none" w:sz="0" w:space="0" w:color="auto"/>
                  </w:divBdr>
                </w:div>
                <w:div w:id="1573082496">
                  <w:marLeft w:val="0"/>
                  <w:marRight w:val="0"/>
                  <w:marTop w:val="0"/>
                  <w:marBottom w:val="0"/>
                  <w:divBdr>
                    <w:top w:val="none" w:sz="0" w:space="0" w:color="auto"/>
                    <w:left w:val="none" w:sz="0" w:space="0" w:color="auto"/>
                    <w:bottom w:val="none" w:sz="0" w:space="0" w:color="auto"/>
                    <w:right w:val="none" w:sz="0" w:space="0" w:color="auto"/>
                  </w:divBdr>
                  <w:divsChild>
                    <w:div w:id="675621463">
                      <w:marLeft w:val="0"/>
                      <w:marRight w:val="0"/>
                      <w:marTop w:val="0"/>
                      <w:marBottom w:val="0"/>
                      <w:divBdr>
                        <w:top w:val="none" w:sz="0" w:space="0" w:color="auto"/>
                        <w:left w:val="none" w:sz="0" w:space="0" w:color="auto"/>
                        <w:bottom w:val="none" w:sz="0" w:space="0" w:color="auto"/>
                        <w:right w:val="none" w:sz="0" w:space="0" w:color="auto"/>
                      </w:divBdr>
                    </w:div>
                  </w:divsChild>
                </w:div>
                <w:div w:id="815103869">
                  <w:marLeft w:val="0"/>
                  <w:marRight w:val="0"/>
                  <w:marTop w:val="0"/>
                  <w:marBottom w:val="0"/>
                  <w:divBdr>
                    <w:top w:val="none" w:sz="0" w:space="0" w:color="auto"/>
                    <w:left w:val="none" w:sz="0" w:space="0" w:color="auto"/>
                    <w:bottom w:val="none" w:sz="0" w:space="0" w:color="auto"/>
                    <w:right w:val="none" w:sz="0" w:space="0" w:color="auto"/>
                  </w:divBdr>
                </w:div>
                <w:div w:id="516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harmtech.com/ming-huang" TargetMode="External"/><Relationship Id="rId18" Type="http://schemas.openxmlformats.org/officeDocument/2006/relationships/hyperlink" Target="https://www.ncbi.nlm.nih.gov/pubmed/?term=Barker%20G%5BAuthor%5D&amp;cauthor=true&amp;cauthor_uid=30031090" TargetMode="External"/><Relationship Id="rId26" Type="http://schemas.openxmlformats.org/officeDocument/2006/relationships/hyperlink" Target="https://www.ncbi.nlm.nih.gov/pubmed/?term=Fiske%20J%5BAuthor%5D&amp;cauthor=true&amp;cauthor_uid=30031090" TargetMode="External"/><Relationship Id="rId3" Type="http://schemas.openxmlformats.org/officeDocument/2006/relationships/customXml" Target="../customXml/item3.xml"/><Relationship Id="rId21" Type="http://schemas.openxmlformats.org/officeDocument/2006/relationships/hyperlink" Target="https://www.ncbi.nlm.nih.gov/pubmed/?term=Lan%20W%5BAuthor%5D&amp;cauthor=true&amp;cauthor_uid=30031090"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pharmtech.com/john-wasylyk" TargetMode="External"/><Relationship Id="rId17" Type="http://schemas.openxmlformats.org/officeDocument/2006/relationships/hyperlink" Target="https://www.ncbi.nlm.nih.gov/pubmed/?term=Narang%20AS%5BAuthor%5D&amp;cauthor=true&amp;cauthor_uid=30031090" TargetMode="External"/><Relationship Id="rId25" Type="http://schemas.openxmlformats.org/officeDocument/2006/relationships/hyperlink" Target="https://www.ncbi.nlm.nih.gov/pubmed/?term=Zhang%20L%5BAuthor%5D&amp;cauthor=true&amp;cauthor_uid=3003109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cbi.nlm.nih.gov/pubmed/?term=Krause%20ME%5BAuthor%5D&amp;cauthor=true&amp;cauthor_uid=30031090" TargetMode="External"/><Relationship Id="rId20" Type="http://schemas.openxmlformats.org/officeDocument/2006/relationships/hyperlink" Target="https://www.ncbi.nlm.nih.gov/pubmed/?term=Deshmukh%20S%5BAuthor%5D&amp;cauthor=true&amp;cauthor_uid=30031090" TargetMode="External"/><Relationship Id="rId29" Type="http://schemas.openxmlformats.org/officeDocument/2006/relationships/hyperlink" Target="https://www.ncbi.nlm.nih.gov/pubmed/?term=Gandhi%20RB%5BAuthor%5D&amp;cauthor=true&amp;cauthor_uid=3003109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harmtech.com/bob-wethman" TargetMode="External"/><Relationship Id="rId24" Type="http://schemas.openxmlformats.org/officeDocument/2006/relationships/hyperlink" Target="https://www.ncbi.nlm.nih.gov/pubmed/?term=Demirdirek%20B%5BAuthor%5D&amp;cauthor=true&amp;cauthor_uid=30031090"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pharmtech.com/kieran-o-connor" TargetMode="External"/><Relationship Id="rId23" Type="http://schemas.openxmlformats.org/officeDocument/2006/relationships/hyperlink" Target="https://www.ncbi.nlm.nih.gov/pubmed/?term=Wasylyk%20JM%5BAuthor%5D&amp;cauthor=true&amp;cauthor_uid=30031090" TargetMode="External"/><Relationship Id="rId28" Type="http://schemas.openxmlformats.org/officeDocument/2006/relationships/hyperlink" Target="https://www.ncbi.nlm.nih.gov/pubmed/?term=Adams%20ML%5BAuthor%5D&amp;cauthor=true&amp;cauthor_uid=30031090" TargetMode="External"/><Relationship Id="rId10" Type="http://schemas.openxmlformats.org/officeDocument/2006/relationships/hyperlink" Target="http://www.pharmtech.com/ming-huang" TargetMode="External"/><Relationship Id="rId19" Type="http://schemas.openxmlformats.org/officeDocument/2006/relationships/hyperlink" Target="https://www.ncbi.nlm.nih.gov/pubmed/?term=Herzer%20S%5BAuthor%5D&amp;cauthor=true&amp;cauthor_uid=30031090"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armtech.com/bob-wethman" TargetMode="External"/><Relationship Id="rId22" Type="http://schemas.openxmlformats.org/officeDocument/2006/relationships/hyperlink" Target="https://www.ncbi.nlm.nih.gov/pubmed/?term=Fichana%20D%5BAuthor%5D&amp;cauthor=true&amp;cauthor_uid=30031090" TargetMode="External"/><Relationship Id="rId27" Type="http://schemas.openxmlformats.org/officeDocument/2006/relationships/hyperlink" Target="https://www.ncbi.nlm.nih.gov/pubmed/?term=McGann%20M%5BAuthor%5D&amp;cauthor=true&amp;cauthor_uid=30031090" TargetMode="External"/><Relationship Id="rId30" Type="http://schemas.openxmlformats.org/officeDocument/2006/relationships/hyperlink" Target="https://www.ncbi.nlm.nih.gov/pubmed/300310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MS\Co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F3A55499B7C4E9D8060F6EA1550BE" ma:contentTypeVersion="13" ma:contentTypeDescription="Create a new document." ma:contentTypeScope="" ma:versionID="9536cc019957247d47d49909fef5a303">
  <xsd:schema xmlns:xsd="http://www.w3.org/2001/XMLSchema" xmlns:xs="http://www.w3.org/2001/XMLSchema" xmlns:p="http://schemas.microsoft.com/office/2006/metadata/properties" xmlns:ns3="44251479-ec89-4070-8fcd-a7f5adde657e" xmlns:ns4="7ab60321-858b-42ee-9963-a3cb883ffa75" targetNamespace="http://schemas.microsoft.com/office/2006/metadata/properties" ma:root="true" ma:fieldsID="5564387f133b81df474b0f18a71e9905" ns3:_="" ns4:_="">
    <xsd:import namespace="44251479-ec89-4070-8fcd-a7f5adde657e"/>
    <xsd:import namespace="7ab60321-858b-42ee-9963-a3cb883ffa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1479-ec89-4070-8fcd-a7f5adde6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b60321-858b-42ee-9963-a3cb883ffa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10090-7F47-4A6E-AFF9-551AD8A77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1479-ec89-4070-8fcd-a7f5adde657e"/>
    <ds:schemaRef ds:uri="7ab60321-858b-42ee-9963-a3cb883ff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97237-D033-4D46-9FF9-EAAD17ACEDE0}">
  <ds:schemaRefs>
    <ds:schemaRef ds:uri="http://schemas.microsoft.com/sharepoint/v3/contenttype/forms"/>
  </ds:schemaRefs>
</ds:datastoreItem>
</file>

<file path=customXml/itemProps3.xml><?xml version="1.0" encoding="utf-8"?>
<ds:datastoreItem xmlns:ds="http://schemas.openxmlformats.org/officeDocument/2006/customXml" ds:itemID="{076689BA-7197-43FB-9ECE-C2A885C941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CoreTemplate</Template>
  <TotalTime>59</TotalTime>
  <Pages>5</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resume 95</vt:lpstr>
    </vt:vector>
  </TitlesOfParts>
  <Company>BMS</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95</dc:title>
  <dc:subject/>
  <dc:creator>Bristol-Myers Squibb</dc:creator>
  <cp:keywords/>
  <dc:description>||4.01;||</dc:description>
  <cp:lastModifiedBy>Wasylyk, John</cp:lastModifiedBy>
  <cp:revision>10</cp:revision>
  <dcterms:created xsi:type="dcterms:W3CDTF">2023-09-06T18:13:00Z</dcterms:created>
  <dcterms:modified xsi:type="dcterms:W3CDTF">2024-05-07T18:31:00Z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0x0101002FDF3A55499B7C4E9D8060F6EA1550BE</vt:lpwstr>
  </property>
</Properties>
</file>