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2A54" w14:textId="0A30D655" w:rsidR="003825E4" w:rsidRPr="003825E4" w:rsidRDefault="003825E4" w:rsidP="003825E4">
      <w:r>
        <w:rPr>
          <w:b/>
          <w:bCs/>
        </w:rPr>
        <w:t xml:space="preserve">Probing nano-bio interactions with surface-enhanced Raman spectroscopy </w:t>
      </w:r>
    </w:p>
    <w:p w14:paraId="10C326F3" w14:textId="2B0212E2" w:rsidR="00FC04AC" w:rsidRPr="00FC04AC" w:rsidRDefault="00FC04AC" w:rsidP="00FC04AC">
      <w:r w:rsidRPr="00FC04AC">
        <w:t xml:space="preserve">Nanoparticles hold great promise for applications in drug delivery and molecular imaging. </w:t>
      </w:r>
      <w:r>
        <w:t>T</w:t>
      </w:r>
      <w:r w:rsidRPr="00FC04AC">
        <w:t xml:space="preserve">heir performance in biological environments is governed by chemical interactions </w:t>
      </w:r>
      <w:r>
        <w:t>at the nanoparticle surface, yet few methods are available to directly monitor</w:t>
      </w:r>
      <w:r w:rsidRPr="00FC04AC">
        <w:t xml:space="preserve"> the chemical transformations that occur as nanoparticles interact with and are internalized by cells.</w:t>
      </w:r>
      <w:r>
        <w:t xml:space="preserve"> </w:t>
      </w:r>
      <w:r w:rsidRPr="00FC04AC">
        <w:t xml:space="preserve">Surface-enhanced Raman spectroscopy (SERS) is a biocompatible optical technique that enables molecular </w:t>
      </w:r>
      <w:r>
        <w:t>fingerprinting</w:t>
      </w:r>
      <w:r w:rsidRPr="00FC04AC">
        <w:t xml:space="preserve"> of species </w:t>
      </w:r>
      <w:r>
        <w:t>at the nanoparticle surface, offering a potential route for studying</w:t>
      </w:r>
      <w:r w:rsidRPr="00FC04AC">
        <w:t xml:space="preserve"> chemical changes during </w:t>
      </w:r>
      <w:r w:rsidR="00AF62D6">
        <w:t>nanoparticle endocytosis</w:t>
      </w:r>
      <w:r w:rsidRPr="00FC04AC">
        <w:t>.</w:t>
      </w:r>
      <w:r>
        <w:t xml:space="preserve"> Here</w:t>
      </w:r>
      <w:r w:rsidRPr="00FC04AC">
        <w:t xml:space="preserve">, we </w:t>
      </w:r>
      <w:r w:rsidR="00AF62D6">
        <w:t xml:space="preserve">examine the spectral changes from </w:t>
      </w:r>
      <w:r w:rsidR="00AF62D6" w:rsidRPr="00FC04AC">
        <w:t>silica-encapsulated gold nanostars (AuNStar</w:t>
      </w:r>
      <w:r w:rsidR="00AF62D6">
        <w:t>-</w:t>
      </w:r>
      <w:r w:rsidR="00AF62D6" w:rsidRPr="00FC04AC">
        <w:t>SiO₂)</w:t>
      </w:r>
      <w:r w:rsidR="00AF62D6">
        <w:t>,</w:t>
      </w:r>
      <w:r w:rsidR="00AF62D6" w:rsidRPr="00FC04AC">
        <w:t xml:space="preserve"> </w:t>
      </w:r>
      <w:r w:rsidR="00AF62D6">
        <w:t>tagged with resonant dyes, as they are endocytosed by</w:t>
      </w:r>
      <w:r w:rsidR="00AF62D6" w:rsidRPr="00FC04AC">
        <w:t xml:space="preserve"> cancer cells</w:t>
      </w:r>
      <w:r w:rsidRPr="00FC04AC">
        <w:t xml:space="preserve">. Specifically, we examine how degradation of the silica shell </w:t>
      </w:r>
      <w:r>
        <w:t xml:space="preserve">affects signal generation from resonant dye molecules confined </w:t>
      </w:r>
      <w:r w:rsidRPr="00FC04AC">
        <w:t xml:space="preserve">within the </w:t>
      </w:r>
      <w:r>
        <w:t xml:space="preserve">silica matrix. </w:t>
      </w:r>
      <w:r w:rsidRPr="00FC04AC">
        <w:t xml:space="preserve">We </w:t>
      </w:r>
      <w:r w:rsidR="00FE532F">
        <w:t xml:space="preserve">show </w:t>
      </w:r>
      <w:r w:rsidRPr="00FC04AC">
        <w:t>that mild biological environments with near-neutral pH can induce complete hydrolysis of the silica shell</w:t>
      </w:r>
      <w:r>
        <w:t xml:space="preserve">, reducing the nanoparticles to the gold </w:t>
      </w:r>
      <w:r w:rsidR="00AF62D6">
        <w:t>nanostar core</w:t>
      </w:r>
      <w:r w:rsidRPr="00FC04AC">
        <w:t xml:space="preserve">. </w:t>
      </w:r>
      <w:r w:rsidR="00AF62D6">
        <w:t>T</w:t>
      </w:r>
      <w:r w:rsidRPr="00FC04AC">
        <w:t xml:space="preserve">his </w:t>
      </w:r>
      <w:r w:rsidR="00AF62D6">
        <w:t>stripping of the nanoshell</w:t>
      </w:r>
      <w:r w:rsidRPr="00FC04AC">
        <w:t xml:space="preserve"> is accompanied by a decrease in the</w:t>
      </w:r>
      <w:r w:rsidR="00FE532F">
        <w:t xml:space="preserve"> intracellular</w:t>
      </w:r>
      <w:r w:rsidRPr="00FC04AC">
        <w:t xml:space="preserve"> surface-enhanced resonance Raman signal</w:t>
      </w:r>
      <w:r w:rsidR="00FE532F">
        <w:t xml:space="preserve">, revealing </w:t>
      </w:r>
      <w:r w:rsidRPr="00FC04AC">
        <w:t xml:space="preserve">chemical instability in silica-encapsulated plasmonic probes that </w:t>
      </w:r>
      <w:proofErr w:type="gramStart"/>
      <w:r w:rsidRPr="00FC04AC">
        <w:t>has</w:t>
      </w:r>
      <w:proofErr w:type="gramEnd"/>
      <w:r w:rsidRPr="00FC04AC">
        <w:t xml:space="preserve"> not previously been explored</w:t>
      </w:r>
      <w:r w:rsidR="00232FE0">
        <w:t xml:space="preserve">. </w:t>
      </w:r>
      <w:r w:rsidR="00FE532F" w:rsidRPr="00FE532F">
        <w:t>These findings demonstrate how SERS can be used to probe chemical transformations at nanoparticle surfaces as they interact with biological environments and enter cells through endocytosis. Building on this work, my future research will apply SERS to improve our understanding of nano</w:t>
      </w:r>
      <w:r w:rsidR="00FE532F">
        <w:t>-</w:t>
      </w:r>
      <w:r w:rsidR="00FE532F" w:rsidRPr="00FE532F">
        <w:t xml:space="preserve">bio interactions and to determine how nanoparticle structure and local microenvironmental chemistry influence nanoparticle </w:t>
      </w:r>
      <w:r w:rsidR="00FE532F">
        <w:t>pharmacokinetics.</w:t>
      </w:r>
      <w:r w:rsidR="00FE532F" w:rsidRPr="00FE532F">
        <w:t xml:space="preserve"> Ultimately, </w:t>
      </w:r>
      <w:r w:rsidR="00FE532F">
        <w:t>I</w:t>
      </w:r>
      <w:r w:rsidR="00FE532F" w:rsidRPr="00FE532F">
        <w:t xml:space="preserve"> aim to address a major bottleneck in the clinical translation of nanoparticle imaging and therapy by characterizing the full “round trip” of nanoparticles in </w:t>
      </w:r>
      <w:r w:rsidR="00FE532F">
        <w:t>vivo, including the chemical degradation resulting from sequestration or</w:t>
      </w:r>
      <w:r w:rsidR="00FE532F" w:rsidRPr="00FE532F">
        <w:t xml:space="preserve"> cellular processing</w:t>
      </w:r>
      <w:r w:rsidR="00FE532F">
        <w:t xml:space="preserve">. </w:t>
      </w:r>
    </w:p>
    <w:p w14:paraId="4AE88CC7" w14:textId="77777777" w:rsidR="00FE2D2C" w:rsidRDefault="00FE2D2C"/>
    <w:sectPr w:rsidR="00FE2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6068D"/>
    <w:multiLevelType w:val="hybridMultilevel"/>
    <w:tmpl w:val="001A1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B332F0"/>
    <w:multiLevelType w:val="hybridMultilevel"/>
    <w:tmpl w:val="B7A8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223028">
    <w:abstractNumId w:val="1"/>
  </w:num>
  <w:num w:numId="2" w16cid:durableId="178638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E4"/>
    <w:rsid w:val="000239C6"/>
    <w:rsid w:val="000A3542"/>
    <w:rsid w:val="0012476A"/>
    <w:rsid w:val="00232FE0"/>
    <w:rsid w:val="002D2953"/>
    <w:rsid w:val="003825E4"/>
    <w:rsid w:val="00397CF7"/>
    <w:rsid w:val="00496C62"/>
    <w:rsid w:val="00937CA8"/>
    <w:rsid w:val="00AF62D6"/>
    <w:rsid w:val="00B807DB"/>
    <w:rsid w:val="00C105AB"/>
    <w:rsid w:val="00FC04AC"/>
    <w:rsid w:val="00FE2D2C"/>
    <w:rsid w:val="00FE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B77E"/>
  <w15:chartTrackingRefBased/>
  <w15:docId w15:val="{243AA9DF-965F-45EA-BC27-C601AC9D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5E4"/>
    <w:rPr>
      <w:rFonts w:eastAsiaTheme="majorEastAsia" w:cstheme="majorBidi"/>
      <w:color w:val="272727" w:themeColor="text1" w:themeTint="D8"/>
    </w:rPr>
  </w:style>
  <w:style w:type="paragraph" w:styleId="Title">
    <w:name w:val="Title"/>
    <w:basedOn w:val="Normal"/>
    <w:next w:val="Normal"/>
    <w:link w:val="TitleChar"/>
    <w:uiPriority w:val="10"/>
    <w:qFormat/>
    <w:rsid w:val="0038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5E4"/>
    <w:pPr>
      <w:spacing w:before="160"/>
      <w:jc w:val="center"/>
    </w:pPr>
    <w:rPr>
      <w:i/>
      <w:iCs/>
      <w:color w:val="404040" w:themeColor="text1" w:themeTint="BF"/>
    </w:rPr>
  </w:style>
  <w:style w:type="character" w:customStyle="1" w:styleId="QuoteChar">
    <w:name w:val="Quote Char"/>
    <w:basedOn w:val="DefaultParagraphFont"/>
    <w:link w:val="Quote"/>
    <w:uiPriority w:val="29"/>
    <w:rsid w:val="003825E4"/>
    <w:rPr>
      <w:i/>
      <w:iCs/>
      <w:color w:val="404040" w:themeColor="text1" w:themeTint="BF"/>
    </w:rPr>
  </w:style>
  <w:style w:type="paragraph" w:styleId="ListParagraph">
    <w:name w:val="List Paragraph"/>
    <w:basedOn w:val="Normal"/>
    <w:uiPriority w:val="34"/>
    <w:qFormat/>
    <w:rsid w:val="003825E4"/>
    <w:pPr>
      <w:ind w:left="720"/>
      <w:contextualSpacing/>
    </w:pPr>
  </w:style>
  <w:style w:type="character" w:styleId="IntenseEmphasis">
    <w:name w:val="Intense Emphasis"/>
    <w:basedOn w:val="DefaultParagraphFont"/>
    <w:uiPriority w:val="21"/>
    <w:qFormat/>
    <w:rsid w:val="003825E4"/>
    <w:rPr>
      <w:i/>
      <w:iCs/>
      <w:color w:val="0F4761" w:themeColor="accent1" w:themeShade="BF"/>
    </w:rPr>
  </w:style>
  <w:style w:type="paragraph" w:styleId="IntenseQuote">
    <w:name w:val="Intense Quote"/>
    <w:basedOn w:val="Normal"/>
    <w:next w:val="Normal"/>
    <w:link w:val="IntenseQuoteChar"/>
    <w:uiPriority w:val="30"/>
    <w:qFormat/>
    <w:rsid w:val="00382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5E4"/>
    <w:rPr>
      <w:i/>
      <w:iCs/>
      <w:color w:val="0F4761" w:themeColor="accent1" w:themeShade="BF"/>
    </w:rPr>
  </w:style>
  <w:style w:type="character" w:styleId="IntenseReference">
    <w:name w:val="Intense Reference"/>
    <w:basedOn w:val="DefaultParagraphFont"/>
    <w:uiPriority w:val="32"/>
    <w:qFormat/>
    <w:rsid w:val="003825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Skinner</dc:creator>
  <cp:keywords/>
  <dc:description/>
  <cp:lastModifiedBy>William Skinner</cp:lastModifiedBy>
  <cp:revision>5</cp:revision>
  <dcterms:created xsi:type="dcterms:W3CDTF">2026-03-16T18:03:00Z</dcterms:created>
  <dcterms:modified xsi:type="dcterms:W3CDTF">2026-03-19T19:13:00Z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36300677-593a-476f-9c24-d97560ac7b6c</vt:lpwstr>
  </property>
</Properties>
</file>